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3FC1" w14:textId="19EC5459" w:rsidR="00A050D8" w:rsidRDefault="00A050D8" w:rsidP="00C712F1">
      <w:pPr>
        <w:jc w:val="center"/>
        <w:rPr>
          <w:rFonts w:asciiTheme="majorHAnsi" w:eastAsiaTheme="majorEastAsia" w:hAnsiTheme="majorHAnsi" w:cstheme="majorBidi"/>
          <w:spacing w:val="-10"/>
          <w:kern w:val="28"/>
          <w:sz w:val="56"/>
          <w:szCs w:val="56"/>
        </w:rPr>
      </w:pPr>
      <w:r w:rsidRPr="00A050D8">
        <w:rPr>
          <w:rFonts w:asciiTheme="majorHAnsi" w:eastAsiaTheme="majorEastAsia" w:hAnsiTheme="majorHAnsi" w:cstheme="majorBidi"/>
          <w:spacing w:val="-10"/>
          <w:kern w:val="28"/>
          <w:sz w:val="56"/>
          <w:szCs w:val="56"/>
        </w:rPr>
        <w:t>DC</w:t>
      </w:r>
      <w:r w:rsidR="00DB71C7">
        <w:rPr>
          <w:rFonts w:asciiTheme="majorHAnsi" w:eastAsiaTheme="majorEastAsia" w:hAnsiTheme="majorHAnsi" w:cstheme="majorBidi"/>
          <w:spacing w:val="-10"/>
          <w:kern w:val="28"/>
          <w:sz w:val="56"/>
          <w:szCs w:val="56"/>
        </w:rPr>
        <w:t xml:space="preserve"> </w:t>
      </w:r>
      <w:r w:rsidRPr="00A050D8">
        <w:rPr>
          <w:rFonts w:asciiTheme="majorHAnsi" w:eastAsiaTheme="majorEastAsia" w:hAnsiTheme="majorHAnsi" w:cstheme="majorBidi"/>
          <w:spacing w:val="-10"/>
          <w:kern w:val="28"/>
          <w:sz w:val="56"/>
          <w:szCs w:val="56"/>
        </w:rPr>
        <w:t>Short</w:t>
      </w:r>
      <w:r w:rsidR="00DB71C7">
        <w:rPr>
          <w:rFonts w:asciiTheme="majorHAnsi" w:eastAsiaTheme="majorEastAsia" w:hAnsiTheme="majorHAnsi" w:cstheme="majorBidi"/>
          <w:spacing w:val="-10"/>
          <w:kern w:val="28"/>
          <w:sz w:val="56"/>
          <w:szCs w:val="56"/>
        </w:rPr>
        <w:t xml:space="preserve"> Circuit</w:t>
      </w:r>
      <w:r w:rsidR="004A7161">
        <w:rPr>
          <w:rFonts w:asciiTheme="majorHAnsi" w:eastAsiaTheme="majorEastAsia" w:hAnsiTheme="majorHAnsi" w:cstheme="majorBidi"/>
          <w:spacing w:val="-10"/>
          <w:kern w:val="28"/>
          <w:sz w:val="56"/>
          <w:szCs w:val="56"/>
        </w:rPr>
        <w:t>, DCLink Voltage Reversal,</w:t>
      </w:r>
      <w:r w:rsidRPr="00A050D8">
        <w:rPr>
          <w:rFonts w:asciiTheme="majorHAnsi" w:eastAsiaTheme="majorEastAsia" w:hAnsiTheme="majorHAnsi" w:cstheme="majorBidi"/>
          <w:spacing w:val="-10"/>
          <w:kern w:val="28"/>
          <w:sz w:val="56"/>
          <w:szCs w:val="56"/>
        </w:rPr>
        <w:t xml:space="preserve"> </w:t>
      </w:r>
      <w:r w:rsidR="00DB71C7">
        <w:rPr>
          <w:rFonts w:asciiTheme="majorHAnsi" w:eastAsiaTheme="majorEastAsia" w:hAnsiTheme="majorHAnsi" w:cstheme="majorBidi"/>
          <w:spacing w:val="-10"/>
          <w:kern w:val="28"/>
          <w:sz w:val="56"/>
          <w:szCs w:val="56"/>
        </w:rPr>
        <w:t xml:space="preserve">and </w:t>
      </w:r>
      <w:r w:rsidRPr="00A050D8">
        <w:rPr>
          <w:rFonts w:asciiTheme="majorHAnsi" w:eastAsiaTheme="majorEastAsia" w:hAnsiTheme="majorHAnsi" w:cstheme="majorBidi"/>
          <w:spacing w:val="-10"/>
          <w:kern w:val="28"/>
          <w:sz w:val="56"/>
          <w:szCs w:val="56"/>
        </w:rPr>
        <w:t xml:space="preserve">Wolfspeed </w:t>
      </w:r>
      <w:r w:rsidR="00DB71C7">
        <w:rPr>
          <w:rFonts w:asciiTheme="majorHAnsi" w:eastAsiaTheme="majorEastAsia" w:hAnsiTheme="majorHAnsi" w:cstheme="majorBidi"/>
          <w:spacing w:val="-10"/>
          <w:kern w:val="28"/>
          <w:sz w:val="56"/>
          <w:szCs w:val="56"/>
        </w:rPr>
        <w:t xml:space="preserve">SiC </w:t>
      </w:r>
      <w:r w:rsidRPr="00A050D8">
        <w:rPr>
          <w:rFonts w:asciiTheme="majorHAnsi" w:eastAsiaTheme="majorEastAsia" w:hAnsiTheme="majorHAnsi" w:cstheme="majorBidi"/>
          <w:spacing w:val="-10"/>
          <w:kern w:val="28"/>
          <w:sz w:val="56"/>
          <w:szCs w:val="56"/>
        </w:rPr>
        <w:t xml:space="preserve">MOSFET </w:t>
      </w:r>
      <w:r w:rsidR="00DB71C7">
        <w:rPr>
          <w:rFonts w:asciiTheme="majorHAnsi" w:eastAsiaTheme="majorEastAsia" w:hAnsiTheme="majorHAnsi" w:cstheme="majorBidi"/>
          <w:spacing w:val="-10"/>
          <w:kern w:val="28"/>
          <w:sz w:val="56"/>
          <w:szCs w:val="56"/>
        </w:rPr>
        <w:t xml:space="preserve">Body </w:t>
      </w:r>
      <w:r w:rsidRPr="00A050D8">
        <w:rPr>
          <w:rFonts w:asciiTheme="majorHAnsi" w:eastAsiaTheme="majorEastAsia" w:hAnsiTheme="majorHAnsi" w:cstheme="majorBidi"/>
          <w:spacing w:val="-10"/>
          <w:kern w:val="28"/>
          <w:sz w:val="56"/>
          <w:szCs w:val="56"/>
        </w:rPr>
        <w:t>Diode</w:t>
      </w:r>
      <w:r w:rsidR="00DB71C7">
        <w:rPr>
          <w:rFonts w:asciiTheme="majorHAnsi" w:eastAsiaTheme="majorEastAsia" w:hAnsiTheme="majorHAnsi" w:cstheme="majorBidi"/>
          <w:spacing w:val="-10"/>
          <w:kern w:val="28"/>
          <w:sz w:val="56"/>
          <w:szCs w:val="56"/>
        </w:rPr>
        <w:t xml:space="preserve"> Failure</w:t>
      </w:r>
    </w:p>
    <w:p w14:paraId="3A9F058D" w14:textId="0B08C36F" w:rsidR="001075B5" w:rsidRDefault="0030007F" w:rsidP="00C712F1">
      <w:pPr>
        <w:jc w:val="center"/>
      </w:pPr>
      <w:r>
        <w:t>Peter Cox-Smith.</w:t>
      </w:r>
    </w:p>
    <w:p w14:paraId="2A3C7479" w14:textId="78175B2F" w:rsidR="00785FDD" w:rsidRDefault="00785FDD" w:rsidP="00892C08">
      <w:pPr>
        <w:pStyle w:val="Subtitle"/>
      </w:pPr>
    </w:p>
    <w:p w14:paraId="5F2F6EB8" w14:textId="77777777" w:rsidR="00BF15D3" w:rsidRDefault="00BF15D3" w:rsidP="00A20705">
      <w:pPr>
        <w:pStyle w:val="Subtitle"/>
      </w:pPr>
    </w:p>
    <w:p w14:paraId="088773C3" w14:textId="68D8C5F6" w:rsidR="00A20705" w:rsidRDefault="00A20705" w:rsidP="00A20705">
      <w:pPr>
        <w:pStyle w:val="Subtitle"/>
      </w:pPr>
      <w:r>
        <w:t>Contents.</w:t>
      </w:r>
    </w:p>
    <w:p w14:paraId="60332A64" w14:textId="77777777" w:rsidR="003276A6" w:rsidRPr="003276A6" w:rsidRDefault="003276A6" w:rsidP="003276A6"/>
    <w:p w14:paraId="4FB03C89" w14:textId="460FA78B" w:rsidR="00FB51FA" w:rsidRDefault="005A31A7">
      <w:pPr>
        <w:pStyle w:val="TOC1"/>
        <w:rPr>
          <w:rFonts w:eastAsiaTheme="minorEastAsia"/>
          <w:noProof/>
          <w:kern w:val="2"/>
          <w:sz w:val="24"/>
          <w:szCs w:val="24"/>
          <w:lang w:eastAsia="en-GB"/>
          <w14:ligatures w14:val="standardContextual"/>
        </w:rPr>
      </w:pPr>
      <w:r>
        <w:fldChar w:fldCharType="begin"/>
      </w:r>
      <w:r>
        <w:instrText xml:space="preserve"> TOC \o "1-2" \h \z \u </w:instrText>
      </w:r>
      <w:r>
        <w:fldChar w:fldCharType="separate"/>
      </w:r>
      <w:hyperlink w:anchor="_Toc195092601" w:history="1">
        <w:r w:rsidR="00FB51FA" w:rsidRPr="006A7B8F">
          <w:rPr>
            <w:rStyle w:val="Hyperlink"/>
            <w:noProof/>
          </w:rPr>
          <w:t>1</w:t>
        </w:r>
        <w:r w:rsidR="00FB51FA">
          <w:rPr>
            <w:rFonts w:eastAsiaTheme="minorEastAsia"/>
            <w:noProof/>
            <w:kern w:val="2"/>
            <w:sz w:val="24"/>
            <w:szCs w:val="24"/>
            <w:lang w:eastAsia="en-GB"/>
            <w14:ligatures w14:val="standardContextual"/>
          </w:rPr>
          <w:tab/>
        </w:r>
        <w:r w:rsidR="00FB51FA" w:rsidRPr="006A7B8F">
          <w:rPr>
            <w:rStyle w:val="Hyperlink"/>
            <w:noProof/>
          </w:rPr>
          <w:t>DCShort Circuit and DCLink Voltage Reversal</w:t>
        </w:r>
        <w:r w:rsidR="00FB51FA">
          <w:rPr>
            <w:noProof/>
            <w:webHidden/>
          </w:rPr>
          <w:tab/>
        </w:r>
        <w:r w:rsidR="00FB51FA">
          <w:rPr>
            <w:noProof/>
            <w:webHidden/>
          </w:rPr>
          <w:fldChar w:fldCharType="begin"/>
        </w:r>
        <w:r w:rsidR="00FB51FA">
          <w:rPr>
            <w:noProof/>
            <w:webHidden/>
          </w:rPr>
          <w:instrText xml:space="preserve"> PAGEREF _Toc195092601 \h </w:instrText>
        </w:r>
        <w:r w:rsidR="00FB51FA">
          <w:rPr>
            <w:noProof/>
            <w:webHidden/>
          </w:rPr>
        </w:r>
        <w:r w:rsidR="00FB51FA">
          <w:rPr>
            <w:noProof/>
            <w:webHidden/>
          </w:rPr>
          <w:fldChar w:fldCharType="separate"/>
        </w:r>
        <w:r w:rsidR="004A7161">
          <w:rPr>
            <w:noProof/>
            <w:webHidden/>
          </w:rPr>
          <w:t>2</w:t>
        </w:r>
        <w:r w:rsidR="00FB51FA">
          <w:rPr>
            <w:noProof/>
            <w:webHidden/>
          </w:rPr>
          <w:fldChar w:fldCharType="end"/>
        </w:r>
      </w:hyperlink>
    </w:p>
    <w:p w14:paraId="370F24D8" w14:textId="424C11EA" w:rsidR="00FB51FA" w:rsidRDefault="00FB51FA">
      <w:pPr>
        <w:pStyle w:val="TOC2"/>
        <w:tabs>
          <w:tab w:val="left" w:pos="880"/>
          <w:tab w:val="right" w:leader="dot" w:pos="10456"/>
        </w:tabs>
        <w:rPr>
          <w:rFonts w:eastAsiaTheme="minorEastAsia"/>
          <w:noProof/>
          <w:kern w:val="2"/>
          <w:sz w:val="24"/>
          <w:szCs w:val="24"/>
          <w:lang w:eastAsia="en-GB"/>
          <w14:ligatures w14:val="standardContextual"/>
        </w:rPr>
      </w:pPr>
      <w:hyperlink w:anchor="_Toc195092602" w:history="1">
        <w:r w:rsidRPr="006A7B8F">
          <w:rPr>
            <w:rStyle w:val="Hyperlink"/>
            <w:noProof/>
          </w:rPr>
          <w:t>1.1</w:t>
        </w:r>
        <w:r>
          <w:rPr>
            <w:rFonts w:eastAsiaTheme="minorEastAsia"/>
            <w:noProof/>
            <w:kern w:val="2"/>
            <w:sz w:val="24"/>
            <w:szCs w:val="24"/>
            <w:lang w:eastAsia="en-GB"/>
            <w14:ligatures w14:val="standardContextual"/>
          </w:rPr>
          <w:tab/>
        </w:r>
        <w:r w:rsidRPr="006A7B8F">
          <w:rPr>
            <w:rStyle w:val="Hyperlink"/>
            <w:noProof/>
          </w:rPr>
          <w:t>DCLink, the Capacitor, and the DC Bus</w:t>
        </w:r>
        <w:r>
          <w:rPr>
            <w:noProof/>
            <w:webHidden/>
          </w:rPr>
          <w:tab/>
        </w:r>
        <w:r>
          <w:rPr>
            <w:noProof/>
            <w:webHidden/>
          </w:rPr>
          <w:fldChar w:fldCharType="begin"/>
        </w:r>
        <w:r>
          <w:rPr>
            <w:noProof/>
            <w:webHidden/>
          </w:rPr>
          <w:instrText xml:space="preserve"> PAGEREF _Toc195092602 \h </w:instrText>
        </w:r>
        <w:r>
          <w:rPr>
            <w:noProof/>
            <w:webHidden/>
          </w:rPr>
        </w:r>
        <w:r>
          <w:rPr>
            <w:noProof/>
            <w:webHidden/>
          </w:rPr>
          <w:fldChar w:fldCharType="separate"/>
        </w:r>
        <w:r w:rsidR="004A7161">
          <w:rPr>
            <w:noProof/>
            <w:webHidden/>
          </w:rPr>
          <w:t>2</w:t>
        </w:r>
        <w:r>
          <w:rPr>
            <w:noProof/>
            <w:webHidden/>
          </w:rPr>
          <w:fldChar w:fldCharType="end"/>
        </w:r>
      </w:hyperlink>
    </w:p>
    <w:p w14:paraId="5B053A79" w14:textId="7C83BDEA" w:rsidR="00FB51FA" w:rsidRDefault="00FB51FA">
      <w:pPr>
        <w:pStyle w:val="TOC2"/>
        <w:tabs>
          <w:tab w:val="left" w:pos="880"/>
          <w:tab w:val="right" w:leader="dot" w:pos="10456"/>
        </w:tabs>
        <w:rPr>
          <w:rFonts w:eastAsiaTheme="minorEastAsia"/>
          <w:noProof/>
          <w:kern w:val="2"/>
          <w:sz w:val="24"/>
          <w:szCs w:val="24"/>
          <w:lang w:eastAsia="en-GB"/>
          <w14:ligatures w14:val="standardContextual"/>
        </w:rPr>
      </w:pPr>
      <w:hyperlink w:anchor="_Toc195092603" w:history="1">
        <w:r w:rsidRPr="006A7B8F">
          <w:rPr>
            <w:rStyle w:val="Hyperlink"/>
            <w:noProof/>
          </w:rPr>
          <w:t>1.2</w:t>
        </w:r>
        <w:r>
          <w:rPr>
            <w:rFonts w:eastAsiaTheme="minorEastAsia"/>
            <w:noProof/>
            <w:kern w:val="2"/>
            <w:sz w:val="24"/>
            <w:szCs w:val="24"/>
            <w:lang w:eastAsia="en-GB"/>
            <w14:ligatures w14:val="standardContextual"/>
          </w:rPr>
          <w:tab/>
        </w:r>
        <w:r w:rsidRPr="006A7B8F">
          <w:rPr>
            <w:rStyle w:val="Hyperlink"/>
            <w:noProof/>
          </w:rPr>
          <w:t>DCShort</w:t>
        </w:r>
        <w:r>
          <w:rPr>
            <w:noProof/>
            <w:webHidden/>
          </w:rPr>
          <w:tab/>
        </w:r>
        <w:r>
          <w:rPr>
            <w:noProof/>
            <w:webHidden/>
          </w:rPr>
          <w:fldChar w:fldCharType="begin"/>
        </w:r>
        <w:r>
          <w:rPr>
            <w:noProof/>
            <w:webHidden/>
          </w:rPr>
          <w:instrText xml:space="preserve"> PAGEREF _Toc195092603 \h </w:instrText>
        </w:r>
        <w:r>
          <w:rPr>
            <w:noProof/>
            <w:webHidden/>
          </w:rPr>
        </w:r>
        <w:r>
          <w:rPr>
            <w:noProof/>
            <w:webHidden/>
          </w:rPr>
          <w:fldChar w:fldCharType="separate"/>
        </w:r>
        <w:r w:rsidR="004A7161">
          <w:rPr>
            <w:noProof/>
            <w:webHidden/>
          </w:rPr>
          <w:t>2</w:t>
        </w:r>
        <w:r>
          <w:rPr>
            <w:noProof/>
            <w:webHidden/>
          </w:rPr>
          <w:fldChar w:fldCharType="end"/>
        </w:r>
      </w:hyperlink>
    </w:p>
    <w:p w14:paraId="72A12326" w14:textId="28C9E731" w:rsidR="00FB51FA" w:rsidRDefault="00FB51FA">
      <w:pPr>
        <w:pStyle w:val="TOC1"/>
        <w:rPr>
          <w:rFonts w:eastAsiaTheme="minorEastAsia"/>
          <w:noProof/>
          <w:kern w:val="2"/>
          <w:sz w:val="24"/>
          <w:szCs w:val="24"/>
          <w:lang w:eastAsia="en-GB"/>
          <w14:ligatures w14:val="standardContextual"/>
        </w:rPr>
      </w:pPr>
      <w:hyperlink w:anchor="_Toc195092604" w:history="1">
        <w:r w:rsidRPr="006A7B8F">
          <w:rPr>
            <w:rStyle w:val="Hyperlink"/>
            <w:noProof/>
          </w:rPr>
          <w:t>2</w:t>
        </w:r>
        <w:r>
          <w:rPr>
            <w:rFonts w:eastAsiaTheme="minorEastAsia"/>
            <w:noProof/>
            <w:kern w:val="2"/>
            <w:sz w:val="24"/>
            <w:szCs w:val="24"/>
            <w:lang w:eastAsia="en-GB"/>
            <w14:ligatures w14:val="standardContextual"/>
          </w:rPr>
          <w:tab/>
        </w:r>
        <w:r w:rsidRPr="006A7B8F">
          <w:rPr>
            <w:rStyle w:val="Hyperlink"/>
            <w:noProof/>
          </w:rPr>
          <w:t>SiC MOSFET Body Diode during a DCShort</w:t>
        </w:r>
        <w:r>
          <w:rPr>
            <w:noProof/>
            <w:webHidden/>
          </w:rPr>
          <w:tab/>
        </w:r>
        <w:r>
          <w:rPr>
            <w:noProof/>
            <w:webHidden/>
          </w:rPr>
          <w:fldChar w:fldCharType="begin"/>
        </w:r>
        <w:r>
          <w:rPr>
            <w:noProof/>
            <w:webHidden/>
          </w:rPr>
          <w:instrText xml:space="preserve"> PAGEREF _Toc195092604 \h </w:instrText>
        </w:r>
        <w:r>
          <w:rPr>
            <w:noProof/>
            <w:webHidden/>
          </w:rPr>
        </w:r>
        <w:r>
          <w:rPr>
            <w:noProof/>
            <w:webHidden/>
          </w:rPr>
          <w:fldChar w:fldCharType="separate"/>
        </w:r>
        <w:r w:rsidR="004A7161">
          <w:rPr>
            <w:noProof/>
            <w:webHidden/>
          </w:rPr>
          <w:t>3</w:t>
        </w:r>
        <w:r>
          <w:rPr>
            <w:noProof/>
            <w:webHidden/>
          </w:rPr>
          <w:fldChar w:fldCharType="end"/>
        </w:r>
      </w:hyperlink>
    </w:p>
    <w:p w14:paraId="2ACE57ED" w14:textId="5C71582D" w:rsidR="00FB51FA" w:rsidRDefault="00FB51FA">
      <w:pPr>
        <w:pStyle w:val="TOC2"/>
        <w:tabs>
          <w:tab w:val="left" w:pos="880"/>
          <w:tab w:val="right" w:leader="dot" w:pos="10456"/>
        </w:tabs>
        <w:rPr>
          <w:rFonts w:eastAsiaTheme="minorEastAsia"/>
          <w:noProof/>
          <w:kern w:val="2"/>
          <w:sz w:val="24"/>
          <w:szCs w:val="24"/>
          <w:lang w:eastAsia="en-GB"/>
          <w14:ligatures w14:val="standardContextual"/>
        </w:rPr>
      </w:pPr>
      <w:hyperlink w:anchor="_Toc195092605" w:history="1">
        <w:r w:rsidRPr="006A7B8F">
          <w:rPr>
            <w:rStyle w:val="Hyperlink"/>
            <w:noProof/>
          </w:rPr>
          <w:t>2.1</w:t>
        </w:r>
        <w:r>
          <w:rPr>
            <w:rFonts w:eastAsiaTheme="minorEastAsia"/>
            <w:noProof/>
            <w:kern w:val="2"/>
            <w:sz w:val="24"/>
            <w:szCs w:val="24"/>
            <w:lang w:eastAsia="en-GB"/>
            <w14:ligatures w14:val="standardContextual"/>
          </w:rPr>
          <w:tab/>
        </w:r>
        <w:r w:rsidRPr="006A7B8F">
          <w:rPr>
            <w:rStyle w:val="Hyperlink"/>
            <w:noProof/>
          </w:rPr>
          <w:t>DCShort Test Rig</w:t>
        </w:r>
        <w:r>
          <w:rPr>
            <w:noProof/>
            <w:webHidden/>
          </w:rPr>
          <w:tab/>
        </w:r>
        <w:r>
          <w:rPr>
            <w:noProof/>
            <w:webHidden/>
          </w:rPr>
          <w:fldChar w:fldCharType="begin"/>
        </w:r>
        <w:r>
          <w:rPr>
            <w:noProof/>
            <w:webHidden/>
          </w:rPr>
          <w:instrText xml:space="preserve"> PAGEREF _Toc195092605 \h </w:instrText>
        </w:r>
        <w:r>
          <w:rPr>
            <w:noProof/>
            <w:webHidden/>
          </w:rPr>
        </w:r>
        <w:r>
          <w:rPr>
            <w:noProof/>
            <w:webHidden/>
          </w:rPr>
          <w:fldChar w:fldCharType="separate"/>
        </w:r>
        <w:r w:rsidR="004A7161">
          <w:rPr>
            <w:noProof/>
            <w:webHidden/>
          </w:rPr>
          <w:t>3</w:t>
        </w:r>
        <w:r>
          <w:rPr>
            <w:noProof/>
            <w:webHidden/>
          </w:rPr>
          <w:fldChar w:fldCharType="end"/>
        </w:r>
      </w:hyperlink>
    </w:p>
    <w:p w14:paraId="490FE0F6" w14:textId="46929DC5" w:rsidR="00FB51FA" w:rsidRDefault="00FB51FA">
      <w:pPr>
        <w:pStyle w:val="TOC2"/>
        <w:tabs>
          <w:tab w:val="left" w:pos="880"/>
          <w:tab w:val="right" w:leader="dot" w:pos="10456"/>
        </w:tabs>
        <w:rPr>
          <w:rFonts w:eastAsiaTheme="minorEastAsia"/>
          <w:noProof/>
          <w:kern w:val="2"/>
          <w:sz w:val="24"/>
          <w:szCs w:val="24"/>
          <w:lang w:eastAsia="en-GB"/>
          <w14:ligatures w14:val="standardContextual"/>
        </w:rPr>
      </w:pPr>
      <w:hyperlink w:anchor="_Toc195092606" w:history="1">
        <w:r w:rsidRPr="006A7B8F">
          <w:rPr>
            <w:rStyle w:val="Hyperlink"/>
            <w:noProof/>
          </w:rPr>
          <w:t>2.2</w:t>
        </w:r>
        <w:r>
          <w:rPr>
            <w:rFonts w:eastAsiaTheme="minorEastAsia"/>
            <w:noProof/>
            <w:kern w:val="2"/>
            <w:sz w:val="24"/>
            <w:szCs w:val="24"/>
            <w:lang w:eastAsia="en-GB"/>
            <w14:ligatures w14:val="standardContextual"/>
          </w:rPr>
          <w:tab/>
        </w:r>
        <w:r w:rsidRPr="006A7B8F">
          <w:rPr>
            <w:rStyle w:val="Hyperlink"/>
            <w:noProof/>
          </w:rPr>
          <w:t>The LCR Oscillation, DC Voltage Reversal</w:t>
        </w:r>
        <w:r>
          <w:rPr>
            <w:noProof/>
            <w:webHidden/>
          </w:rPr>
          <w:tab/>
        </w:r>
        <w:r>
          <w:rPr>
            <w:noProof/>
            <w:webHidden/>
          </w:rPr>
          <w:fldChar w:fldCharType="begin"/>
        </w:r>
        <w:r>
          <w:rPr>
            <w:noProof/>
            <w:webHidden/>
          </w:rPr>
          <w:instrText xml:space="preserve"> PAGEREF _Toc195092606 \h </w:instrText>
        </w:r>
        <w:r>
          <w:rPr>
            <w:noProof/>
            <w:webHidden/>
          </w:rPr>
        </w:r>
        <w:r>
          <w:rPr>
            <w:noProof/>
            <w:webHidden/>
          </w:rPr>
          <w:fldChar w:fldCharType="separate"/>
        </w:r>
        <w:r w:rsidR="004A7161">
          <w:rPr>
            <w:noProof/>
            <w:webHidden/>
          </w:rPr>
          <w:t>3</w:t>
        </w:r>
        <w:r>
          <w:rPr>
            <w:noProof/>
            <w:webHidden/>
          </w:rPr>
          <w:fldChar w:fldCharType="end"/>
        </w:r>
      </w:hyperlink>
    </w:p>
    <w:p w14:paraId="01360A3F" w14:textId="0F255500" w:rsidR="00FB51FA" w:rsidRDefault="00FB51FA">
      <w:pPr>
        <w:pStyle w:val="TOC2"/>
        <w:tabs>
          <w:tab w:val="left" w:pos="880"/>
          <w:tab w:val="right" w:leader="dot" w:pos="10456"/>
        </w:tabs>
        <w:rPr>
          <w:rFonts w:eastAsiaTheme="minorEastAsia"/>
          <w:noProof/>
          <w:kern w:val="2"/>
          <w:sz w:val="24"/>
          <w:szCs w:val="24"/>
          <w:lang w:eastAsia="en-GB"/>
          <w14:ligatures w14:val="standardContextual"/>
        </w:rPr>
      </w:pPr>
      <w:hyperlink w:anchor="_Toc195092607" w:history="1">
        <w:r w:rsidRPr="006A7B8F">
          <w:rPr>
            <w:rStyle w:val="Hyperlink"/>
            <w:noProof/>
          </w:rPr>
          <w:t>2.3</w:t>
        </w:r>
        <w:r>
          <w:rPr>
            <w:rFonts w:eastAsiaTheme="minorEastAsia"/>
            <w:noProof/>
            <w:kern w:val="2"/>
            <w:sz w:val="24"/>
            <w:szCs w:val="24"/>
            <w:lang w:eastAsia="en-GB"/>
            <w14:ligatures w14:val="standardContextual"/>
          </w:rPr>
          <w:tab/>
        </w:r>
        <w:r w:rsidRPr="006A7B8F">
          <w:rPr>
            <w:rStyle w:val="Hyperlink"/>
            <w:noProof/>
          </w:rPr>
          <w:t>DC Voltage Reversal and the Body Diode</w:t>
        </w:r>
        <w:r>
          <w:rPr>
            <w:noProof/>
            <w:webHidden/>
          </w:rPr>
          <w:tab/>
        </w:r>
        <w:r>
          <w:rPr>
            <w:noProof/>
            <w:webHidden/>
          </w:rPr>
          <w:fldChar w:fldCharType="begin"/>
        </w:r>
        <w:r>
          <w:rPr>
            <w:noProof/>
            <w:webHidden/>
          </w:rPr>
          <w:instrText xml:space="preserve"> PAGEREF _Toc195092607 \h </w:instrText>
        </w:r>
        <w:r>
          <w:rPr>
            <w:noProof/>
            <w:webHidden/>
          </w:rPr>
        </w:r>
        <w:r>
          <w:rPr>
            <w:noProof/>
            <w:webHidden/>
          </w:rPr>
          <w:fldChar w:fldCharType="separate"/>
        </w:r>
        <w:r w:rsidR="004A7161">
          <w:rPr>
            <w:noProof/>
            <w:webHidden/>
          </w:rPr>
          <w:t>4</w:t>
        </w:r>
        <w:r>
          <w:rPr>
            <w:noProof/>
            <w:webHidden/>
          </w:rPr>
          <w:fldChar w:fldCharType="end"/>
        </w:r>
      </w:hyperlink>
    </w:p>
    <w:p w14:paraId="1133D44D" w14:textId="31CEE471" w:rsidR="00FB51FA" w:rsidRDefault="00FB51FA">
      <w:pPr>
        <w:pStyle w:val="TOC2"/>
        <w:tabs>
          <w:tab w:val="left" w:pos="880"/>
          <w:tab w:val="right" w:leader="dot" w:pos="10456"/>
        </w:tabs>
        <w:rPr>
          <w:rFonts w:eastAsiaTheme="minorEastAsia"/>
          <w:noProof/>
          <w:kern w:val="2"/>
          <w:sz w:val="24"/>
          <w:szCs w:val="24"/>
          <w:lang w:eastAsia="en-GB"/>
          <w14:ligatures w14:val="standardContextual"/>
        </w:rPr>
      </w:pPr>
      <w:hyperlink w:anchor="_Toc195092608" w:history="1">
        <w:r w:rsidRPr="006A7B8F">
          <w:rPr>
            <w:rStyle w:val="Hyperlink"/>
            <w:noProof/>
          </w:rPr>
          <w:t>2.4</w:t>
        </w:r>
        <w:r>
          <w:rPr>
            <w:rFonts w:eastAsiaTheme="minorEastAsia"/>
            <w:noProof/>
            <w:kern w:val="2"/>
            <w:sz w:val="24"/>
            <w:szCs w:val="24"/>
            <w:lang w:eastAsia="en-GB"/>
            <w14:ligatures w14:val="standardContextual"/>
          </w:rPr>
          <w:tab/>
        </w:r>
        <w:r w:rsidRPr="006A7B8F">
          <w:rPr>
            <w:rStyle w:val="Hyperlink"/>
            <w:noProof/>
          </w:rPr>
          <w:t>DC Link Voltage and SiC MOSFET Body Diode Failure</w:t>
        </w:r>
        <w:r>
          <w:rPr>
            <w:noProof/>
            <w:webHidden/>
          </w:rPr>
          <w:tab/>
        </w:r>
        <w:r>
          <w:rPr>
            <w:noProof/>
            <w:webHidden/>
          </w:rPr>
          <w:fldChar w:fldCharType="begin"/>
        </w:r>
        <w:r>
          <w:rPr>
            <w:noProof/>
            <w:webHidden/>
          </w:rPr>
          <w:instrText xml:space="preserve"> PAGEREF _Toc195092608 \h </w:instrText>
        </w:r>
        <w:r>
          <w:rPr>
            <w:noProof/>
            <w:webHidden/>
          </w:rPr>
        </w:r>
        <w:r>
          <w:rPr>
            <w:noProof/>
            <w:webHidden/>
          </w:rPr>
          <w:fldChar w:fldCharType="separate"/>
        </w:r>
        <w:r w:rsidR="004A7161">
          <w:rPr>
            <w:noProof/>
            <w:webHidden/>
          </w:rPr>
          <w:t>5</w:t>
        </w:r>
        <w:r>
          <w:rPr>
            <w:noProof/>
            <w:webHidden/>
          </w:rPr>
          <w:fldChar w:fldCharType="end"/>
        </w:r>
      </w:hyperlink>
    </w:p>
    <w:p w14:paraId="0C645768" w14:textId="5678885F" w:rsidR="00FB51FA" w:rsidRDefault="00FB51FA">
      <w:pPr>
        <w:pStyle w:val="TOC1"/>
        <w:rPr>
          <w:rFonts w:eastAsiaTheme="minorEastAsia"/>
          <w:noProof/>
          <w:kern w:val="2"/>
          <w:sz w:val="24"/>
          <w:szCs w:val="24"/>
          <w:lang w:eastAsia="en-GB"/>
          <w14:ligatures w14:val="standardContextual"/>
        </w:rPr>
      </w:pPr>
      <w:hyperlink w:anchor="_Toc195092609" w:history="1">
        <w:r w:rsidRPr="006A7B8F">
          <w:rPr>
            <w:rStyle w:val="Hyperlink"/>
            <w:noProof/>
          </w:rPr>
          <w:t>3</w:t>
        </w:r>
        <w:r>
          <w:rPr>
            <w:rFonts w:eastAsiaTheme="minorEastAsia"/>
            <w:noProof/>
            <w:kern w:val="2"/>
            <w:sz w:val="24"/>
            <w:szCs w:val="24"/>
            <w:lang w:eastAsia="en-GB"/>
            <w14:ligatures w14:val="standardContextual"/>
          </w:rPr>
          <w:tab/>
        </w:r>
        <w:r w:rsidRPr="006A7B8F">
          <w:rPr>
            <w:rStyle w:val="Hyperlink"/>
            <w:noProof/>
          </w:rPr>
          <w:t>Protection of the Inverter</w:t>
        </w:r>
        <w:r>
          <w:rPr>
            <w:noProof/>
            <w:webHidden/>
          </w:rPr>
          <w:tab/>
        </w:r>
        <w:r>
          <w:rPr>
            <w:noProof/>
            <w:webHidden/>
          </w:rPr>
          <w:fldChar w:fldCharType="begin"/>
        </w:r>
        <w:r>
          <w:rPr>
            <w:noProof/>
            <w:webHidden/>
          </w:rPr>
          <w:instrText xml:space="preserve"> PAGEREF _Toc195092609 \h </w:instrText>
        </w:r>
        <w:r>
          <w:rPr>
            <w:noProof/>
            <w:webHidden/>
          </w:rPr>
        </w:r>
        <w:r>
          <w:rPr>
            <w:noProof/>
            <w:webHidden/>
          </w:rPr>
          <w:fldChar w:fldCharType="separate"/>
        </w:r>
        <w:r w:rsidR="004A7161">
          <w:rPr>
            <w:noProof/>
            <w:webHidden/>
          </w:rPr>
          <w:t>5</w:t>
        </w:r>
        <w:r>
          <w:rPr>
            <w:noProof/>
            <w:webHidden/>
          </w:rPr>
          <w:fldChar w:fldCharType="end"/>
        </w:r>
      </w:hyperlink>
    </w:p>
    <w:p w14:paraId="0079F010" w14:textId="5190BC41" w:rsidR="00FB51FA" w:rsidRDefault="00FB51FA">
      <w:pPr>
        <w:pStyle w:val="TOC1"/>
        <w:rPr>
          <w:rFonts w:eastAsiaTheme="minorEastAsia"/>
          <w:noProof/>
          <w:kern w:val="2"/>
          <w:sz w:val="24"/>
          <w:szCs w:val="24"/>
          <w:lang w:eastAsia="en-GB"/>
          <w14:ligatures w14:val="standardContextual"/>
        </w:rPr>
      </w:pPr>
      <w:hyperlink w:anchor="_Toc195092610" w:history="1">
        <w:r w:rsidRPr="006A7B8F">
          <w:rPr>
            <w:rStyle w:val="Hyperlink"/>
            <w:noProof/>
          </w:rPr>
          <w:t>4</w:t>
        </w:r>
        <w:r>
          <w:rPr>
            <w:rFonts w:eastAsiaTheme="minorEastAsia"/>
            <w:noProof/>
            <w:kern w:val="2"/>
            <w:sz w:val="24"/>
            <w:szCs w:val="24"/>
            <w:lang w:eastAsia="en-GB"/>
            <w14:ligatures w14:val="standardContextual"/>
          </w:rPr>
          <w:tab/>
        </w:r>
        <w:r w:rsidRPr="006A7B8F">
          <w:rPr>
            <w:rStyle w:val="Hyperlink"/>
            <w:noProof/>
          </w:rPr>
          <w:t>Reference</w:t>
        </w:r>
        <w:r>
          <w:rPr>
            <w:noProof/>
            <w:webHidden/>
          </w:rPr>
          <w:tab/>
        </w:r>
        <w:r>
          <w:rPr>
            <w:noProof/>
            <w:webHidden/>
          </w:rPr>
          <w:fldChar w:fldCharType="begin"/>
        </w:r>
        <w:r>
          <w:rPr>
            <w:noProof/>
            <w:webHidden/>
          </w:rPr>
          <w:instrText xml:space="preserve"> PAGEREF _Toc195092610 \h </w:instrText>
        </w:r>
        <w:r>
          <w:rPr>
            <w:noProof/>
            <w:webHidden/>
          </w:rPr>
        </w:r>
        <w:r>
          <w:rPr>
            <w:noProof/>
            <w:webHidden/>
          </w:rPr>
          <w:fldChar w:fldCharType="separate"/>
        </w:r>
        <w:r w:rsidR="004A7161">
          <w:rPr>
            <w:noProof/>
            <w:webHidden/>
          </w:rPr>
          <w:t>5</w:t>
        </w:r>
        <w:r>
          <w:rPr>
            <w:noProof/>
            <w:webHidden/>
          </w:rPr>
          <w:fldChar w:fldCharType="end"/>
        </w:r>
      </w:hyperlink>
    </w:p>
    <w:p w14:paraId="7F0BB788" w14:textId="60FB4547" w:rsidR="00C712F1" w:rsidRDefault="005A31A7" w:rsidP="00C712F1">
      <w:r>
        <w:fldChar w:fldCharType="end"/>
      </w:r>
    </w:p>
    <w:p w14:paraId="154FEBF8" w14:textId="77777777" w:rsidR="007504E7" w:rsidRDefault="007504E7" w:rsidP="00C712F1"/>
    <w:p w14:paraId="73CB2487" w14:textId="77777777" w:rsidR="007504E7" w:rsidRDefault="007504E7" w:rsidP="00C712F1"/>
    <w:tbl>
      <w:tblPr>
        <w:tblStyle w:val="TableGrid"/>
        <w:tblW w:w="8644" w:type="dxa"/>
        <w:tblLayout w:type="fixed"/>
        <w:tblLook w:val="04A0" w:firstRow="1" w:lastRow="0" w:firstColumn="1" w:lastColumn="0" w:noHBand="0" w:noVBand="1"/>
      </w:tblPr>
      <w:tblGrid>
        <w:gridCol w:w="988"/>
        <w:gridCol w:w="1701"/>
        <w:gridCol w:w="5955"/>
      </w:tblGrid>
      <w:tr w:rsidR="00C712F1" w14:paraId="609FADBA" w14:textId="77777777" w:rsidTr="00CA005F">
        <w:tc>
          <w:tcPr>
            <w:tcW w:w="988" w:type="dxa"/>
          </w:tcPr>
          <w:p w14:paraId="7F8CE838" w14:textId="77777777" w:rsidR="00C712F1" w:rsidRDefault="00C712F1" w:rsidP="00CA005F">
            <w:r>
              <w:t>Issue</w:t>
            </w:r>
          </w:p>
        </w:tc>
        <w:tc>
          <w:tcPr>
            <w:tcW w:w="1701" w:type="dxa"/>
          </w:tcPr>
          <w:p w14:paraId="5BB5AA72" w14:textId="77777777" w:rsidR="00C712F1" w:rsidRDefault="00C712F1" w:rsidP="00CA005F">
            <w:r>
              <w:t>Date</w:t>
            </w:r>
          </w:p>
        </w:tc>
        <w:tc>
          <w:tcPr>
            <w:tcW w:w="5955" w:type="dxa"/>
          </w:tcPr>
          <w:p w14:paraId="6358CC3A" w14:textId="77777777" w:rsidR="00C712F1" w:rsidRDefault="00C712F1" w:rsidP="00CA005F">
            <w:r>
              <w:t>Change</w:t>
            </w:r>
          </w:p>
        </w:tc>
      </w:tr>
      <w:tr w:rsidR="00C712F1" w14:paraId="439FE080" w14:textId="77777777" w:rsidTr="00CA005F">
        <w:tc>
          <w:tcPr>
            <w:tcW w:w="988" w:type="dxa"/>
          </w:tcPr>
          <w:p w14:paraId="68D89E8C" w14:textId="77777777" w:rsidR="00C712F1" w:rsidRDefault="00C712F1" w:rsidP="00CA005F">
            <w:r>
              <w:t>Rev A</w:t>
            </w:r>
          </w:p>
        </w:tc>
        <w:tc>
          <w:tcPr>
            <w:tcW w:w="1701" w:type="dxa"/>
          </w:tcPr>
          <w:p w14:paraId="594742DD" w14:textId="1142B92C" w:rsidR="00C712F1" w:rsidRDefault="00750092" w:rsidP="00CA005F">
            <w:r>
              <w:t>0</w:t>
            </w:r>
            <w:r w:rsidR="00A050D8">
              <w:t>8</w:t>
            </w:r>
            <w:r w:rsidR="00D64FD9">
              <w:t>/0</w:t>
            </w:r>
            <w:r>
              <w:t>4</w:t>
            </w:r>
            <w:r w:rsidR="00D64FD9">
              <w:t>/2025</w:t>
            </w:r>
          </w:p>
        </w:tc>
        <w:tc>
          <w:tcPr>
            <w:tcW w:w="5955" w:type="dxa"/>
          </w:tcPr>
          <w:p w14:paraId="1DDD089B" w14:textId="290B254F" w:rsidR="00C712F1" w:rsidRDefault="00C712F1" w:rsidP="00CA005F">
            <w:r>
              <w:t>First Issue</w:t>
            </w:r>
            <w:r w:rsidR="003A7E0B">
              <w:t xml:space="preserve"> </w:t>
            </w:r>
          </w:p>
        </w:tc>
      </w:tr>
      <w:tr w:rsidR="00C712F1" w14:paraId="4E4E04A3" w14:textId="77777777" w:rsidTr="00CA005F">
        <w:tc>
          <w:tcPr>
            <w:tcW w:w="988" w:type="dxa"/>
          </w:tcPr>
          <w:p w14:paraId="67745F32" w14:textId="3F3A58B5" w:rsidR="00C712F1" w:rsidRDefault="00C712F1" w:rsidP="00CA005F"/>
        </w:tc>
        <w:tc>
          <w:tcPr>
            <w:tcW w:w="1701" w:type="dxa"/>
          </w:tcPr>
          <w:p w14:paraId="7674F30D" w14:textId="470A8906" w:rsidR="00C712F1" w:rsidRDefault="00C712F1" w:rsidP="00CA005F"/>
        </w:tc>
        <w:tc>
          <w:tcPr>
            <w:tcW w:w="5955" w:type="dxa"/>
          </w:tcPr>
          <w:p w14:paraId="7F9D3D85" w14:textId="28A01B2B" w:rsidR="008C15A9" w:rsidRDefault="008C15A9" w:rsidP="00CA005F"/>
        </w:tc>
      </w:tr>
      <w:tr w:rsidR="00C712F1" w14:paraId="21A4547F" w14:textId="77777777" w:rsidTr="00CA005F">
        <w:tc>
          <w:tcPr>
            <w:tcW w:w="988" w:type="dxa"/>
          </w:tcPr>
          <w:p w14:paraId="2214BBA8" w14:textId="78E40802" w:rsidR="00C712F1" w:rsidRDefault="00C712F1" w:rsidP="00CA005F"/>
        </w:tc>
        <w:tc>
          <w:tcPr>
            <w:tcW w:w="1701" w:type="dxa"/>
          </w:tcPr>
          <w:p w14:paraId="106FD8BA" w14:textId="7422DF79" w:rsidR="00C712F1" w:rsidRDefault="00C712F1" w:rsidP="00CA005F"/>
        </w:tc>
        <w:tc>
          <w:tcPr>
            <w:tcW w:w="5955" w:type="dxa"/>
          </w:tcPr>
          <w:p w14:paraId="2DDA0FFE" w14:textId="1C54969E" w:rsidR="00C712F1" w:rsidRDefault="00C712F1" w:rsidP="00CA005F"/>
        </w:tc>
      </w:tr>
      <w:tr w:rsidR="00C712F1" w14:paraId="28DA3EF1" w14:textId="77777777" w:rsidTr="00CA005F">
        <w:tc>
          <w:tcPr>
            <w:tcW w:w="988" w:type="dxa"/>
          </w:tcPr>
          <w:p w14:paraId="384A6215" w14:textId="77777777" w:rsidR="00C712F1" w:rsidRDefault="00C712F1" w:rsidP="00CA005F"/>
        </w:tc>
        <w:tc>
          <w:tcPr>
            <w:tcW w:w="1701" w:type="dxa"/>
          </w:tcPr>
          <w:p w14:paraId="18A18038" w14:textId="77777777" w:rsidR="00C712F1" w:rsidRDefault="00C712F1" w:rsidP="00CA005F"/>
        </w:tc>
        <w:tc>
          <w:tcPr>
            <w:tcW w:w="5955" w:type="dxa"/>
          </w:tcPr>
          <w:p w14:paraId="06C0ADDA" w14:textId="77777777" w:rsidR="00C712F1" w:rsidRDefault="00C712F1" w:rsidP="00CA005F"/>
        </w:tc>
      </w:tr>
    </w:tbl>
    <w:p w14:paraId="2DAE0A9A" w14:textId="4C7CE02F" w:rsidR="00BD360A" w:rsidRDefault="00BD360A">
      <w:pPr>
        <w:rPr>
          <w:rFonts w:asciiTheme="majorHAnsi" w:eastAsiaTheme="majorEastAsia" w:hAnsiTheme="majorHAnsi" w:cstheme="majorBidi"/>
          <w:color w:val="2E74B5" w:themeColor="accent1" w:themeShade="BF"/>
          <w:sz w:val="32"/>
          <w:szCs w:val="32"/>
        </w:rPr>
      </w:pPr>
      <w:bookmarkStart w:id="0" w:name="_Hlk128467887"/>
    </w:p>
    <w:p w14:paraId="481996CE" w14:textId="77777777" w:rsidR="00213FBD" w:rsidRDefault="00213FBD">
      <w:pPr>
        <w:rPr>
          <w:rFonts w:asciiTheme="majorHAnsi" w:eastAsiaTheme="majorEastAsia" w:hAnsiTheme="majorHAnsi" w:cstheme="majorBidi"/>
          <w:color w:val="2E74B5" w:themeColor="accent1" w:themeShade="BF"/>
          <w:sz w:val="32"/>
          <w:szCs w:val="32"/>
        </w:rPr>
      </w:pPr>
      <w:r>
        <w:br w:type="page"/>
      </w:r>
    </w:p>
    <w:bookmarkEnd w:id="0"/>
    <w:p w14:paraId="111317EE" w14:textId="765C5BFC" w:rsidR="0006375C" w:rsidRDefault="0006375C"/>
    <w:p w14:paraId="484ED353" w14:textId="29630A7C" w:rsidR="00CC1E22" w:rsidRDefault="00A050D8" w:rsidP="0006375C">
      <w:pPr>
        <w:pStyle w:val="Heading1"/>
      </w:pPr>
      <w:bookmarkStart w:id="1" w:name="_Toc195092601"/>
      <w:r>
        <w:t>DCShort Circuit and DCLink Voltage Reversal</w:t>
      </w:r>
      <w:bookmarkEnd w:id="1"/>
    </w:p>
    <w:p w14:paraId="4884E4B5" w14:textId="03F00100" w:rsidR="00A050D8" w:rsidRDefault="007B0604" w:rsidP="007B0604">
      <w:pPr>
        <w:pStyle w:val="Heading2"/>
      </w:pPr>
      <w:bookmarkStart w:id="2" w:name="_Toc195092602"/>
      <w:r>
        <w:t>DCLink, the Capacitor, and the DC Bus</w:t>
      </w:r>
      <w:bookmarkEnd w:id="2"/>
    </w:p>
    <w:p w14:paraId="0F0061A1" w14:textId="77777777" w:rsidR="007B0604" w:rsidRPr="007B0604" w:rsidRDefault="007B0604" w:rsidP="007B0604"/>
    <w:p w14:paraId="0E13CB5F" w14:textId="4F344564" w:rsidR="00A050D8" w:rsidRDefault="007B0604" w:rsidP="00A050D8">
      <w:r>
        <w:t xml:space="preserve">DCLink refers to the DC conductors that distribute DC power to system blocks such as inverters, batteries and voltage converters. The DC </w:t>
      </w:r>
      <w:r w:rsidR="00CB540F">
        <w:t>circuit</w:t>
      </w:r>
      <w:r>
        <w:t xml:space="preserve"> will include a bank of capacitors that store charge and a DC bus, the conductors that distribute the current.</w:t>
      </w:r>
    </w:p>
    <w:p w14:paraId="5DB4FA64" w14:textId="03E76BED" w:rsidR="007B0604" w:rsidRPr="007B0604" w:rsidRDefault="007B0604" w:rsidP="007B0604">
      <w:r>
        <w:t>This is a typical Electric Vehicle set-up:</w:t>
      </w:r>
    </w:p>
    <w:p w14:paraId="02F6BB6E" w14:textId="2F6214A1" w:rsidR="007B0604" w:rsidRDefault="007B0604" w:rsidP="007B0604">
      <w:r w:rsidRPr="007B0604">
        <w:rPr>
          <w:noProof/>
        </w:rPr>
        <w:drawing>
          <wp:inline distT="0" distB="0" distL="0" distR="0" wp14:anchorId="07E4559C" wp14:editId="2DA0EA66">
            <wp:extent cx="6057900" cy="2181225"/>
            <wp:effectExtent l="0" t="0" r="0" b="9525"/>
            <wp:docPr id="1455690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b="20707"/>
                    <a:stretch/>
                  </pic:blipFill>
                  <pic:spPr bwMode="auto">
                    <a:xfrm>
                      <a:off x="0" y="0"/>
                      <a:ext cx="6057900" cy="2181225"/>
                    </a:xfrm>
                    <a:prstGeom prst="rect">
                      <a:avLst/>
                    </a:prstGeom>
                    <a:noFill/>
                    <a:ln>
                      <a:noFill/>
                    </a:ln>
                    <a:extLst>
                      <a:ext uri="{53640926-AAD7-44D8-BBD7-CCE9431645EC}">
                        <a14:shadowObscured xmlns:a14="http://schemas.microsoft.com/office/drawing/2010/main"/>
                      </a:ext>
                    </a:extLst>
                  </pic:spPr>
                </pic:pic>
              </a:graphicData>
            </a:graphic>
          </wp:inline>
        </w:drawing>
      </w:r>
    </w:p>
    <w:p w14:paraId="57E932B9" w14:textId="64BB554D" w:rsidR="007B0604" w:rsidRDefault="007B0604" w:rsidP="007B0604">
      <w:r>
        <w:t xml:space="preserve">See Kemet technical resource </w:t>
      </w:r>
      <w:hyperlink r:id="rId9" w:history="1">
        <w:r w:rsidRPr="00863B82">
          <w:rPr>
            <w:rStyle w:val="Hyperlink"/>
          </w:rPr>
          <w:t>https://www.kemet.com/en/us/</w:t>
        </w:r>
        <w:r w:rsidRPr="00863B82">
          <w:rPr>
            <w:rStyle w:val="Hyperlink"/>
          </w:rPr>
          <w:t>t</w:t>
        </w:r>
        <w:r w:rsidRPr="00863B82">
          <w:rPr>
            <w:rStyle w:val="Hyperlink"/>
          </w:rPr>
          <w:t>echnical-resources/dc-link-design-tips.html</w:t>
        </w:r>
      </w:hyperlink>
    </w:p>
    <w:p w14:paraId="5D4D1FBF" w14:textId="581A4C5A" w:rsidR="007B0604" w:rsidRDefault="007B0604" w:rsidP="007B0604">
      <w:r>
        <w:t>The DC bus will have some inductance</w:t>
      </w:r>
      <w:r w:rsidR="00CB540F">
        <w:t>;</w:t>
      </w:r>
      <w:r>
        <w:t xml:space="preserve"> although the designers will go to great lengths to minimise it, it is still present.</w:t>
      </w:r>
      <w:r w:rsidR="008C671A">
        <w:t xml:space="preserve"> Some typical values may be 800V operating voltage, 240uF capacitors, and an inductance of 200nH. There is some resistance in the DC Bus too including contact resistance, typically</w:t>
      </w:r>
      <w:r w:rsidR="00B6699F">
        <w:t xml:space="preserve"> 6.5mR. These values were used in simulations and a test rig.</w:t>
      </w:r>
    </w:p>
    <w:p w14:paraId="41AA464F" w14:textId="0916E578" w:rsidR="00B6699F" w:rsidRDefault="00B6699F" w:rsidP="00B6699F">
      <w:pPr>
        <w:pStyle w:val="Heading2"/>
      </w:pPr>
      <w:bookmarkStart w:id="3" w:name="_Toc195092603"/>
      <w:r>
        <w:t>DCShort</w:t>
      </w:r>
      <w:bookmarkEnd w:id="3"/>
    </w:p>
    <w:p w14:paraId="65E3FF1C" w14:textId="5795F456" w:rsidR="00B6699F" w:rsidRDefault="00B6699F" w:rsidP="00B6699F">
      <w:r>
        <w:t xml:space="preserve">DCShort is a term used in this report to describe an event when the DC Bus experiences a short circuit. The capacitor bank will be rapidly discharged with a high peak current through the short circuit and the inductance of the bus bar itself. The DCLink circuit is a LCR loop and the voltage on the DC Bus will </w:t>
      </w:r>
      <w:r w:rsidR="00667575">
        <w:t>respond as a typical AC damped oscillation;</w:t>
      </w:r>
      <w:r>
        <w:t xml:space="preserve"> the</w:t>
      </w:r>
      <w:r w:rsidR="00667575">
        <w:t xml:space="preserve"> Inverter, Stage 3 in the diagram above, will experience voltage reversal when the diodes will conduct. </w:t>
      </w:r>
    </w:p>
    <w:p w14:paraId="1EBFA5A7" w14:textId="5D60AA33" w:rsidR="002F3B48" w:rsidRPr="00B6699F" w:rsidRDefault="002F3B48" w:rsidP="00B6699F">
      <w:r>
        <w:t>See Reference Section 4.</w:t>
      </w:r>
    </w:p>
    <w:p w14:paraId="746E565E" w14:textId="77777777" w:rsidR="007B0604" w:rsidRPr="007B0604" w:rsidRDefault="007B0604" w:rsidP="007B0604"/>
    <w:p w14:paraId="71BB50F4" w14:textId="77777777" w:rsidR="00667575" w:rsidRDefault="00667575">
      <w:pPr>
        <w:rPr>
          <w:rFonts w:asciiTheme="majorHAnsi" w:eastAsiaTheme="majorEastAsia" w:hAnsiTheme="majorHAnsi" w:cstheme="majorBidi"/>
          <w:color w:val="2E74B5" w:themeColor="accent1" w:themeShade="BF"/>
          <w:sz w:val="32"/>
          <w:szCs w:val="32"/>
        </w:rPr>
      </w:pPr>
      <w:r>
        <w:br w:type="page"/>
      </w:r>
    </w:p>
    <w:p w14:paraId="384B2C45" w14:textId="657C6F00" w:rsidR="007B0604" w:rsidRDefault="00667575" w:rsidP="00667575">
      <w:pPr>
        <w:pStyle w:val="Heading1"/>
      </w:pPr>
      <w:bookmarkStart w:id="4" w:name="_Toc195092604"/>
      <w:r>
        <w:lastRenderedPageBreak/>
        <w:t>SiC MOSFET Body Diode during a DCShort</w:t>
      </w:r>
      <w:bookmarkEnd w:id="4"/>
    </w:p>
    <w:p w14:paraId="19E1DBFC" w14:textId="09C1C038" w:rsidR="00667575" w:rsidRDefault="009347E5" w:rsidP="00667575">
      <w:r>
        <w:t>System simulations have shown that the body diodes in a SiC inverter experience voltage reversal as a consequence of a DCShort event. As a follow up, SiC MOSFET parts have been tested to failure in a laboratory rig.</w:t>
      </w:r>
    </w:p>
    <w:p w14:paraId="05451A4E" w14:textId="0A603306" w:rsidR="009347E5" w:rsidRDefault="009347E5" w:rsidP="009347E5">
      <w:pPr>
        <w:pStyle w:val="Heading2"/>
      </w:pPr>
      <w:bookmarkStart w:id="5" w:name="_Toc195092605"/>
      <w:r>
        <w:t>DCShort Test Rig</w:t>
      </w:r>
      <w:bookmarkEnd w:id="5"/>
    </w:p>
    <w:p w14:paraId="75CF79EA" w14:textId="669A28DA" w:rsidR="004C5156" w:rsidRDefault="004C5156" w:rsidP="009347E5">
      <w:r>
        <w:rPr>
          <w:noProof/>
        </w:rPr>
        <w:drawing>
          <wp:inline distT="0" distB="0" distL="0" distR="0" wp14:anchorId="431E33B3" wp14:editId="744D356E">
            <wp:extent cx="6644004" cy="1924050"/>
            <wp:effectExtent l="0" t="0" r="5080" b="0"/>
            <wp:docPr id="281740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40906" name=""/>
                    <pic:cNvPicPr/>
                  </pic:nvPicPr>
                  <pic:blipFill rotWithShape="1">
                    <a:blip r:embed="rId10"/>
                    <a:srcRect l="21355" t="19230" r="11427" b="45179"/>
                    <a:stretch/>
                  </pic:blipFill>
                  <pic:spPr bwMode="auto">
                    <a:xfrm>
                      <a:off x="0" y="0"/>
                      <a:ext cx="6651162" cy="1926123"/>
                    </a:xfrm>
                    <a:prstGeom prst="rect">
                      <a:avLst/>
                    </a:prstGeom>
                    <a:ln>
                      <a:noFill/>
                    </a:ln>
                    <a:extLst>
                      <a:ext uri="{53640926-AAD7-44D8-BBD7-CCE9431645EC}">
                        <a14:shadowObscured xmlns:a14="http://schemas.microsoft.com/office/drawing/2010/main"/>
                      </a:ext>
                    </a:extLst>
                  </pic:spPr>
                </pic:pic>
              </a:graphicData>
            </a:graphic>
          </wp:inline>
        </w:drawing>
      </w:r>
    </w:p>
    <w:p w14:paraId="0F7A6C51" w14:textId="6FD28AC7" w:rsidR="004C5156" w:rsidRDefault="004C5156" w:rsidP="009347E5">
      <w:r>
        <w:t>During the test sequence, the capacitors are charged</w:t>
      </w:r>
      <w:r w:rsidR="00280120">
        <w:t>, the HV source is isolated and a short circuit contactor is applied across the Positive DC and Negative DC planar copper bus bars. Rogowski coil sensors measure the current either side of the DC Link Capacitors, on one side we measure the short circuit loop and on the other side the body diode circuit loop. We also have the ability to pass 1</w:t>
      </w:r>
      <w:r w:rsidR="00CB540F">
        <w:t xml:space="preserve"> </w:t>
      </w:r>
      <w:r w:rsidR="00280120">
        <w:t>A</w:t>
      </w:r>
      <w:r w:rsidR="00CB540F">
        <w:t>mp</w:t>
      </w:r>
      <w:r w:rsidR="00280120">
        <w:t xml:space="preserve"> through the body diode to assess V Forward after the DCShort event.</w:t>
      </w:r>
    </w:p>
    <w:p w14:paraId="5FEEF9D1" w14:textId="746A0ED3" w:rsidR="00280120" w:rsidRDefault="00434B29" w:rsidP="00434B29">
      <w:pPr>
        <w:pStyle w:val="Heading2"/>
      </w:pPr>
      <w:bookmarkStart w:id="6" w:name="_Toc195092606"/>
      <w:r>
        <w:t>The LCR Oscillation, DC Voltage Reversal</w:t>
      </w:r>
      <w:bookmarkEnd w:id="6"/>
    </w:p>
    <w:p w14:paraId="3C86A8EE" w14:textId="0BD83537" w:rsidR="00434B29" w:rsidRDefault="00434B29" w:rsidP="00A9054A">
      <w:pPr>
        <w:pStyle w:val="NoSpacing"/>
      </w:pPr>
      <w:r>
        <w:t>Without the MOSFET in the test circuit, the</w:t>
      </w:r>
      <w:r w:rsidR="0051750B">
        <w:t xml:space="preserve"> oscillation after the DCShort event was recorded at various </w:t>
      </w:r>
      <w:r w:rsidR="00A9054A">
        <w:t xml:space="preserve">DCLink </w:t>
      </w:r>
      <w:r w:rsidR="0051750B">
        <w:t>voltages, for example:</w:t>
      </w:r>
    </w:p>
    <w:p w14:paraId="2E8266EB" w14:textId="510C93B9" w:rsidR="00A9054A" w:rsidRDefault="00A9054A" w:rsidP="00A9054A">
      <w:pPr>
        <w:pStyle w:val="NoSpacing"/>
      </w:pPr>
      <w:r>
        <w:t>At 194V:</w:t>
      </w:r>
    </w:p>
    <w:p w14:paraId="17468D0F" w14:textId="64B92113" w:rsidR="00A9054A" w:rsidRDefault="00A9054A" w:rsidP="00434B29">
      <w:r>
        <w:rPr>
          <w:noProof/>
        </w:rPr>
        <w:drawing>
          <wp:inline distT="0" distB="0" distL="0" distR="0" wp14:anchorId="2D36B237" wp14:editId="4E738E28">
            <wp:extent cx="2179928" cy="2057400"/>
            <wp:effectExtent l="0" t="0" r="0" b="0"/>
            <wp:docPr id="21355180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3263" cy="2069985"/>
                    </a:xfrm>
                    <a:prstGeom prst="rect">
                      <a:avLst/>
                    </a:prstGeom>
                    <a:noFill/>
                  </pic:spPr>
                </pic:pic>
              </a:graphicData>
            </a:graphic>
          </wp:inline>
        </w:drawing>
      </w:r>
    </w:p>
    <w:p w14:paraId="699F9E24" w14:textId="10B5EE44" w:rsidR="0051750B" w:rsidRDefault="0051750B" w:rsidP="00A9054A">
      <w:pPr>
        <w:pStyle w:val="NoSpacing"/>
      </w:pPr>
      <w:r>
        <w:t>At 495V:</w:t>
      </w:r>
    </w:p>
    <w:p w14:paraId="059B7E82" w14:textId="5BE24E44" w:rsidR="0051750B" w:rsidRDefault="0051750B">
      <w:r>
        <w:t xml:space="preserve"> </w:t>
      </w:r>
      <w:r>
        <w:rPr>
          <w:noProof/>
        </w:rPr>
        <w:drawing>
          <wp:inline distT="0" distB="0" distL="0" distR="0" wp14:anchorId="59E79D57" wp14:editId="7EF01854">
            <wp:extent cx="2172335" cy="1905000"/>
            <wp:effectExtent l="0" t="0" r="0" b="0"/>
            <wp:docPr id="12733663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2335" cy="1905000"/>
                    </a:xfrm>
                    <a:prstGeom prst="rect">
                      <a:avLst/>
                    </a:prstGeom>
                    <a:noFill/>
                  </pic:spPr>
                </pic:pic>
              </a:graphicData>
            </a:graphic>
          </wp:inline>
        </w:drawing>
      </w:r>
      <w:r>
        <w:t xml:space="preserve">  </w:t>
      </w:r>
      <w:r w:rsidR="00FB27A8">
        <w:t>time scale in usec.</w:t>
      </w:r>
      <w:r>
        <w:br w:type="page"/>
      </w:r>
    </w:p>
    <w:p w14:paraId="5F09E161" w14:textId="3E077FB0" w:rsidR="0051750B" w:rsidRDefault="0051750B" w:rsidP="0051750B">
      <w:pPr>
        <w:pStyle w:val="Heading2"/>
      </w:pPr>
      <w:bookmarkStart w:id="7" w:name="_Toc195092607"/>
      <w:r>
        <w:lastRenderedPageBreak/>
        <w:t>DC Voltage Reversal and the Body Diode</w:t>
      </w:r>
      <w:bookmarkEnd w:id="7"/>
    </w:p>
    <w:p w14:paraId="460DAC6B" w14:textId="559E20B3" w:rsidR="0051750B" w:rsidRDefault="0051750B" w:rsidP="0051750B">
      <w:r>
        <w:t xml:space="preserve">The MOSFET in the test rig was a Wolfspeed </w:t>
      </w:r>
      <w:r w:rsidRPr="00EF502D">
        <w:t>CPM3</w:t>
      </w:r>
      <w:r>
        <w:t xml:space="preserve"> 002112 0D</w:t>
      </w:r>
      <w:r w:rsidR="00FB27A8">
        <w:t>, the oscillation after the DCShort event was recorded at various voltages, for example:</w:t>
      </w:r>
    </w:p>
    <w:p w14:paraId="4A60B819" w14:textId="77F7DE76" w:rsidR="00A9054A" w:rsidRDefault="00A9054A" w:rsidP="0051750B">
      <w:r>
        <w:t>At 194V:</w:t>
      </w:r>
    </w:p>
    <w:p w14:paraId="54E36E99" w14:textId="5A04662C" w:rsidR="00A9054A" w:rsidRDefault="00A9054A" w:rsidP="0051750B">
      <w:r>
        <w:rPr>
          <w:noProof/>
        </w:rPr>
        <w:drawing>
          <wp:inline distT="0" distB="0" distL="0" distR="0" wp14:anchorId="00778581" wp14:editId="45C3AF85">
            <wp:extent cx="2295525" cy="2342360"/>
            <wp:effectExtent l="0" t="0" r="0" b="1270"/>
            <wp:docPr id="19955026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6722" cy="2353785"/>
                    </a:xfrm>
                    <a:prstGeom prst="rect">
                      <a:avLst/>
                    </a:prstGeom>
                    <a:noFill/>
                  </pic:spPr>
                </pic:pic>
              </a:graphicData>
            </a:graphic>
          </wp:inline>
        </w:drawing>
      </w:r>
      <w:r>
        <w:t xml:space="preserve">  </w:t>
      </w:r>
      <w:r>
        <w:rPr>
          <w:noProof/>
        </w:rPr>
        <w:drawing>
          <wp:inline distT="0" distB="0" distL="0" distR="0" wp14:anchorId="24B4B2F2" wp14:editId="36CA9182">
            <wp:extent cx="2271395" cy="2312071"/>
            <wp:effectExtent l="0" t="0" r="0" b="0"/>
            <wp:docPr id="101353775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5965" cy="2326902"/>
                    </a:xfrm>
                    <a:prstGeom prst="rect">
                      <a:avLst/>
                    </a:prstGeom>
                    <a:noFill/>
                  </pic:spPr>
                </pic:pic>
              </a:graphicData>
            </a:graphic>
          </wp:inline>
        </w:drawing>
      </w:r>
      <w:r>
        <w:t xml:space="preserve"> time scale in usec.</w:t>
      </w:r>
    </w:p>
    <w:p w14:paraId="13AD4FA0" w14:textId="12F133E6" w:rsidR="0051750B" w:rsidRDefault="0051750B" w:rsidP="0051750B">
      <w:r>
        <w:t>At 495V:</w:t>
      </w:r>
    </w:p>
    <w:p w14:paraId="7EBAAFF2" w14:textId="6F2769D6" w:rsidR="0051750B" w:rsidRDefault="00FB27A8" w:rsidP="0051750B">
      <w:r>
        <w:rPr>
          <w:noProof/>
        </w:rPr>
        <w:drawing>
          <wp:inline distT="0" distB="0" distL="0" distR="0" wp14:anchorId="4D048817" wp14:editId="41E5C38E">
            <wp:extent cx="2280975" cy="2327514"/>
            <wp:effectExtent l="0" t="0" r="5080" b="0"/>
            <wp:docPr id="8080260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5672" cy="2332306"/>
                    </a:xfrm>
                    <a:prstGeom prst="rect">
                      <a:avLst/>
                    </a:prstGeom>
                    <a:noFill/>
                  </pic:spPr>
                </pic:pic>
              </a:graphicData>
            </a:graphic>
          </wp:inline>
        </w:drawing>
      </w:r>
      <w:r>
        <w:t xml:space="preserve">  </w:t>
      </w:r>
      <w:r>
        <w:rPr>
          <w:noProof/>
        </w:rPr>
        <w:drawing>
          <wp:inline distT="0" distB="0" distL="0" distR="0" wp14:anchorId="0BF526F4" wp14:editId="56E40C92">
            <wp:extent cx="2280920" cy="2321766"/>
            <wp:effectExtent l="0" t="0" r="5080" b="2540"/>
            <wp:docPr id="85086096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8851" cy="2329839"/>
                    </a:xfrm>
                    <a:prstGeom prst="rect">
                      <a:avLst/>
                    </a:prstGeom>
                    <a:noFill/>
                  </pic:spPr>
                </pic:pic>
              </a:graphicData>
            </a:graphic>
          </wp:inline>
        </w:drawing>
      </w:r>
      <w:r>
        <w:t xml:space="preserve"> time scale in usec.</w:t>
      </w:r>
    </w:p>
    <w:p w14:paraId="5DB29482" w14:textId="28B716C4" w:rsidR="00FB27A8" w:rsidRDefault="00C0346B" w:rsidP="0051750B">
      <w:r>
        <w:t>The Body Diode ha</w:t>
      </w:r>
      <w:r w:rsidR="00A9054A">
        <w:t>d</w:t>
      </w:r>
      <w:r>
        <w:t xml:space="preserve"> failed when assessed after this test.</w:t>
      </w:r>
    </w:p>
    <w:p w14:paraId="6AD02B5B" w14:textId="7B22E56E" w:rsidR="007B0604" w:rsidRDefault="000B5C13" w:rsidP="00A050D8">
      <w:r>
        <w:t>When an EMC filter</w:t>
      </w:r>
      <w:r w:rsidR="006C7FE1">
        <w:t>,</w:t>
      </w:r>
      <w:r>
        <w:t xml:space="preserve"> with leakage inductance of 13.7uH</w:t>
      </w:r>
      <w:r w:rsidR="006C7FE1">
        <w:t>,</w:t>
      </w:r>
      <w:r>
        <w:t xml:space="preserve"> is added </w:t>
      </w:r>
      <w:r w:rsidR="006C7FE1">
        <w:t>to the DCLink circuit, the oscillation frequency is lower, and the body diode conduction lasts longer. At 495V:</w:t>
      </w:r>
    </w:p>
    <w:p w14:paraId="02D9FF4D" w14:textId="750157F5" w:rsidR="000B5C13" w:rsidRDefault="000B5C13" w:rsidP="00A050D8">
      <w:r>
        <w:rPr>
          <w:noProof/>
        </w:rPr>
        <w:drawing>
          <wp:inline distT="0" distB="0" distL="0" distR="0" wp14:anchorId="7DAB1353" wp14:editId="5CAE33A7">
            <wp:extent cx="2305050" cy="2049780"/>
            <wp:effectExtent l="0" t="0" r="0" b="7620"/>
            <wp:docPr id="154015146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9115" cy="2062287"/>
                    </a:xfrm>
                    <a:prstGeom prst="rect">
                      <a:avLst/>
                    </a:prstGeom>
                    <a:noFill/>
                  </pic:spPr>
                </pic:pic>
              </a:graphicData>
            </a:graphic>
          </wp:inline>
        </w:drawing>
      </w:r>
      <w:r>
        <w:t xml:space="preserve">  </w:t>
      </w:r>
      <w:r>
        <w:rPr>
          <w:noProof/>
        </w:rPr>
        <w:drawing>
          <wp:inline distT="0" distB="0" distL="0" distR="0" wp14:anchorId="4F984F49" wp14:editId="17D2259C">
            <wp:extent cx="2276475" cy="2051050"/>
            <wp:effectExtent l="0" t="0" r="9525" b="6350"/>
            <wp:docPr id="19304178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965" cy="2060501"/>
                    </a:xfrm>
                    <a:prstGeom prst="rect">
                      <a:avLst/>
                    </a:prstGeom>
                    <a:noFill/>
                  </pic:spPr>
                </pic:pic>
              </a:graphicData>
            </a:graphic>
          </wp:inline>
        </w:drawing>
      </w:r>
    </w:p>
    <w:p w14:paraId="59BD3459" w14:textId="61DB4DC9" w:rsidR="00CE5346" w:rsidRDefault="00CE5346" w:rsidP="00CE5346">
      <w:pPr>
        <w:pStyle w:val="Heading2"/>
      </w:pPr>
      <w:bookmarkStart w:id="8" w:name="_Toc195092608"/>
      <w:r>
        <w:lastRenderedPageBreak/>
        <w:t>DC Link Voltage and SiC MOSFET Body Diode Failure</w:t>
      </w:r>
      <w:bookmarkEnd w:id="8"/>
    </w:p>
    <w:p w14:paraId="4FE8E2B4" w14:textId="2200810F" w:rsidR="00CE5346" w:rsidRDefault="00CE5346" w:rsidP="00CE5346">
      <w:r>
        <w:t xml:space="preserve">6 Wolfspeed devices type </w:t>
      </w:r>
      <w:r w:rsidRPr="00EF502D">
        <w:t>CPM3</w:t>
      </w:r>
      <w:r>
        <w:t xml:space="preserve"> 002112 0D</w:t>
      </w:r>
      <w:r>
        <w:t xml:space="preserve"> have been tested by increasing the DCLink voltage, apply a DC short circuit across the DC bus bars, and assess the body diode. See section 2.1.</w:t>
      </w:r>
    </w:p>
    <w:p w14:paraId="2C1F5B13" w14:textId="514FD844" w:rsidR="00A44D92" w:rsidRDefault="00CE5346" w:rsidP="00CE5346">
      <w:r>
        <w:t>The body diodes all failed</w:t>
      </w:r>
      <w:r w:rsidR="00A44D92">
        <w:t xml:space="preserve"> as a result of DC Link voltage reversal after a DCShort event.</w:t>
      </w:r>
    </w:p>
    <w:p w14:paraId="33A0A670" w14:textId="1D65AE4C" w:rsidR="00CE5346" w:rsidRDefault="00CE5346" w:rsidP="00CE5346">
      <w:r>
        <w:t>The lowest DC Link voltage that caused a failure was 400</w:t>
      </w:r>
      <w:r w:rsidR="003B2052">
        <w:t>V, the</w:t>
      </w:r>
      <w:r>
        <w:t xml:space="preserve"> </w:t>
      </w:r>
      <w:r w:rsidR="008F3D88">
        <w:t xml:space="preserve">peak </w:t>
      </w:r>
      <w:r>
        <w:t xml:space="preserve">current through the diode was </w:t>
      </w:r>
      <w:r w:rsidR="008F3D88">
        <w:t>1200</w:t>
      </w:r>
      <w:r>
        <w:t>Amps</w:t>
      </w:r>
      <w:r w:rsidR="008F3D88">
        <w:t xml:space="preserve">, the peak voltage </w:t>
      </w:r>
      <w:r w:rsidR="00A44D92">
        <w:t xml:space="preserve">reversal </w:t>
      </w:r>
      <w:r w:rsidR="008F3D88">
        <w:t xml:space="preserve">was </w:t>
      </w:r>
      <w:r w:rsidR="00A44D92">
        <w:t>-</w:t>
      </w:r>
      <w:r w:rsidR="008F3D88">
        <w:t xml:space="preserve">17.5V, and the pulse duration was 60usec. </w:t>
      </w:r>
    </w:p>
    <w:p w14:paraId="479A731F" w14:textId="7C59D8A8" w:rsidR="008F3D88" w:rsidRPr="00CE5346" w:rsidRDefault="008F3D88" w:rsidP="00CE5346">
      <w:r>
        <w:t>The DCLink voltage</w:t>
      </w:r>
      <w:r w:rsidR="00CB540F">
        <w:t>s</w:t>
      </w:r>
      <w:r>
        <w:t xml:space="preserve"> at which failure occurred ranged between</w:t>
      </w:r>
      <w:r w:rsidR="003B2052">
        <w:t xml:space="preserve"> 400V and 750V. </w:t>
      </w:r>
    </w:p>
    <w:p w14:paraId="19119326" w14:textId="04AB39EE" w:rsidR="006C7FE1" w:rsidRDefault="002D3B03" w:rsidP="002D3B03">
      <w:pPr>
        <w:pStyle w:val="Heading1"/>
      </w:pPr>
      <w:bookmarkStart w:id="9" w:name="_Toc195092609"/>
      <w:r>
        <w:t>Protection of the Inverter</w:t>
      </w:r>
      <w:bookmarkEnd w:id="9"/>
      <w:r>
        <w:t xml:space="preserve"> </w:t>
      </w:r>
    </w:p>
    <w:p w14:paraId="1CE27B42" w14:textId="77777777" w:rsidR="003B77CB" w:rsidRDefault="00A44D92" w:rsidP="002D3B03">
      <w:r>
        <w:t xml:space="preserve">The question is how to protect SiC devices from voltage reversal when the DC Link experiences a short circuit? </w:t>
      </w:r>
    </w:p>
    <w:p w14:paraId="371A3D37" w14:textId="1DD9A649" w:rsidR="002D3B03" w:rsidRDefault="00A44D92" w:rsidP="002D3B03">
      <w:r>
        <w:t xml:space="preserve">On the basis of component tests, we should limit the DCLink voltage to 300V.  </w:t>
      </w:r>
      <w:r w:rsidR="00C057A4">
        <w:t xml:space="preserve">No devices failed at 300V in the test rig. </w:t>
      </w:r>
      <w:r>
        <w:t>This is for a device rated at 1200V.</w:t>
      </w:r>
    </w:p>
    <w:p w14:paraId="0655A456" w14:textId="18FEA65B" w:rsidR="006452A1" w:rsidRDefault="006452A1" w:rsidP="006452A1">
      <w:pPr>
        <w:pStyle w:val="Heading1"/>
      </w:pPr>
      <w:bookmarkStart w:id="10" w:name="_Toc195092610"/>
      <w:r>
        <w:t>Reference</w:t>
      </w:r>
      <w:bookmarkEnd w:id="10"/>
    </w:p>
    <w:p w14:paraId="38B1F550" w14:textId="77777777" w:rsidR="006452A1" w:rsidRDefault="006452A1" w:rsidP="006452A1">
      <w:pPr>
        <w:pStyle w:val="NoSpacing"/>
        <w:ind w:left="720"/>
      </w:pPr>
      <w:r>
        <w:t>Short-Circuit and Ground Fault Analysis and Location in VSC-Based DC Network Cables</w:t>
      </w:r>
    </w:p>
    <w:p w14:paraId="1E1CBF67" w14:textId="77777777" w:rsidR="006452A1" w:rsidRDefault="006452A1" w:rsidP="006452A1">
      <w:pPr>
        <w:pStyle w:val="NoSpacing"/>
        <w:ind w:left="720"/>
      </w:pPr>
      <w:r>
        <w:t>Jin Yang, Member, IEEE, John E. Fletcher, and John O’Reilly, Senior Member, IEEE</w:t>
      </w:r>
    </w:p>
    <w:p w14:paraId="565C944B" w14:textId="77777777" w:rsidR="006452A1" w:rsidRDefault="006452A1" w:rsidP="006452A1"/>
    <w:p w14:paraId="721C25BE" w14:textId="77777777" w:rsidR="006452A1" w:rsidRPr="006452A1" w:rsidRDefault="006452A1" w:rsidP="006452A1"/>
    <w:sectPr w:rsidR="006452A1" w:rsidRPr="006452A1" w:rsidSect="00E7118B">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93A0" w14:textId="77777777" w:rsidR="00F52442" w:rsidRDefault="00F52442" w:rsidP="00C90C8C">
      <w:pPr>
        <w:spacing w:after="0" w:line="240" w:lineRule="auto"/>
      </w:pPr>
      <w:r>
        <w:separator/>
      </w:r>
    </w:p>
  </w:endnote>
  <w:endnote w:type="continuationSeparator" w:id="0">
    <w:p w14:paraId="2BD53BA4" w14:textId="77777777" w:rsidR="00F52442" w:rsidRDefault="00F52442" w:rsidP="00C9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3FA0" w14:textId="67DC0E2B" w:rsidR="00C90C8C" w:rsidRDefault="001863E6" w:rsidP="000A6187">
    <w:pPr>
      <w:pStyle w:val="Footer"/>
      <w:jc w:val="both"/>
      <w:rPr>
        <w:b/>
        <w:bCs/>
        <w:color w:val="000080"/>
      </w:rPr>
    </w:pPr>
    <w:r w:rsidRPr="00A10F33">
      <w:rPr>
        <w:noProof/>
        <w:lang w:eastAsia="en-GB"/>
      </w:rPr>
      <w:drawing>
        <wp:anchor distT="0" distB="0" distL="114300" distR="114300" simplePos="0" relativeHeight="251658240" behindDoc="0" locked="0" layoutInCell="1" allowOverlap="1" wp14:anchorId="2CFD32E4" wp14:editId="272B9219">
          <wp:simplePos x="0" y="0"/>
          <wp:positionH relativeFrom="rightMargin">
            <wp:align>left</wp:align>
          </wp:positionH>
          <wp:positionV relativeFrom="page">
            <wp:posOffset>9740265</wp:posOffset>
          </wp:positionV>
          <wp:extent cx="342900" cy="419100"/>
          <wp:effectExtent l="0" t="0" r="0" b="0"/>
          <wp:wrapSquare wrapText="bothSides"/>
          <wp:docPr id="39" name="Picture 39" descr="CSCL_logoB23Nov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L_logoB23Nov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anchor>
      </w:drawing>
    </w:r>
    <w:r w:rsidR="00C90C8C">
      <w:rPr>
        <w:color w:val="5B9BD5" w:themeColor="accent1"/>
      </w:rPr>
      <w:t xml:space="preserve">Page </w:t>
    </w:r>
    <w:r w:rsidR="00C90C8C">
      <w:rPr>
        <w:color w:val="5B9BD5" w:themeColor="accent1"/>
      </w:rPr>
      <w:fldChar w:fldCharType="begin"/>
    </w:r>
    <w:r w:rsidR="00C90C8C">
      <w:rPr>
        <w:color w:val="5B9BD5" w:themeColor="accent1"/>
      </w:rPr>
      <w:instrText xml:space="preserve"> PAGE  \* Arabic  \* MERGEFORMAT </w:instrText>
    </w:r>
    <w:r w:rsidR="00C90C8C">
      <w:rPr>
        <w:color w:val="5B9BD5" w:themeColor="accent1"/>
      </w:rPr>
      <w:fldChar w:fldCharType="separate"/>
    </w:r>
    <w:r w:rsidR="00664FC5">
      <w:rPr>
        <w:noProof/>
        <w:color w:val="5B9BD5" w:themeColor="accent1"/>
      </w:rPr>
      <w:t>1</w:t>
    </w:r>
    <w:r w:rsidR="00C90C8C">
      <w:rPr>
        <w:color w:val="5B9BD5" w:themeColor="accent1"/>
      </w:rPr>
      <w:fldChar w:fldCharType="end"/>
    </w:r>
    <w:r w:rsidR="00C90C8C">
      <w:rPr>
        <w:color w:val="5B9BD5" w:themeColor="accent1"/>
      </w:rPr>
      <w:t xml:space="preserve"> of </w:t>
    </w:r>
    <w:r w:rsidR="00C90C8C">
      <w:rPr>
        <w:color w:val="5B9BD5" w:themeColor="accent1"/>
      </w:rPr>
      <w:fldChar w:fldCharType="begin"/>
    </w:r>
    <w:r w:rsidR="00C90C8C">
      <w:rPr>
        <w:color w:val="5B9BD5" w:themeColor="accent1"/>
      </w:rPr>
      <w:instrText xml:space="preserve"> NUMPAGES  \* Arabic  \* MERGEFORMAT </w:instrText>
    </w:r>
    <w:r w:rsidR="00C90C8C">
      <w:rPr>
        <w:color w:val="5B9BD5" w:themeColor="accent1"/>
      </w:rPr>
      <w:fldChar w:fldCharType="separate"/>
    </w:r>
    <w:r w:rsidR="00664FC5">
      <w:rPr>
        <w:noProof/>
        <w:color w:val="5B9BD5" w:themeColor="accent1"/>
      </w:rPr>
      <w:t>4</w:t>
    </w:r>
    <w:r w:rsidR="00C90C8C">
      <w:rPr>
        <w:color w:val="5B9BD5" w:themeColor="accent1"/>
      </w:rPr>
      <w:fldChar w:fldCharType="end"/>
    </w:r>
    <w:r w:rsidR="00FB1CB8">
      <w:rPr>
        <w:color w:val="5B9BD5" w:themeColor="accent1"/>
      </w:rPr>
      <w:t xml:space="preserve"> </w:t>
    </w:r>
    <w:r w:rsidR="000A6187">
      <w:rPr>
        <w:color w:val="5B9BD5" w:themeColor="accent1"/>
      </w:rPr>
      <w:t xml:space="preserve"> </w:t>
    </w:r>
    <w:r w:rsidR="007F4337">
      <w:rPr>
        <w:color w:val="5B9BD5" w:themeColor="accent1"/>
      </w:rPr>
      <w:t xml:space="preserve">                  </w:t>
    </w:r>
    <w:r w:rsidR="00FC0E2E">
      <w:rPr>
        <w:color w:val="5B9BD5" w:themeColor="accent1"/>
        <w:sz w:val="16"/>
        <w:szCs w:val="16"/>
      </w:rPr>
      <w:t xml:space="preserve">                                                                                                </w:t>
    </w:r>
    <w:r w:rsidR="00FB1CB8">
      <w:rPr>
        <w:color w:val="5B9BD5" w:themeColor="accent1"/>
      </w:rPr>
      <w:t xml:space="preserve">                     </w:t>
    </w:r>
    <w:r w:rsidR="00FB1CB8">
      <w:rPr>
        <w:b/>
        <w:bCs/>
        <w:color w:val="000080"/>
      </w:rPr>
      <w:t>Cox-Smith Consultants Ltd</w:t>
    </w:r>
  </w:p>
  <w:p w14:paraId="6200A40A" w14:textId="5B6A930E" w:rsidR="00DC6B3D" w:rsidRDefault="00DC6B3D">
    <w:pPr>
      <w:pStyle w:val="Footer"/>
      <w:jc w:val="center"/>
      <w:rPr>
        <w:color w:val="5B9BD5" w:themeColor="accent1"/>
      </w:rPr>
    </w:pPr>
    <w:r>
      <w:rPr>
        <w:b/>
        <w:bCs/>
        <w:color w:val="000080"/>
      </w:rPr>
      <w:t xml:space="preserve">                                                                                                          </w:t>
    </w:r>
    <w:hyperlink r:id="rId2" w:history="1">
      <w:r w:rsidRPr="00F67AD3">
        <w:rPr>
          <w:rStyle w:val="Hyperlink"/>
          <w:b/>
          <w:bCs/>
        </w:rPr>
        <w:t>cscltd@btconnect.com</w:t>
      </w:r>
    </w:hyperlink>
    <w:r>
      <w:rPr>
        <w:b/>
        <w:bCs/>
        <w:color w:val="000080"/>
      </w:rPr>
      <w:t xml:space="preserve"> </w:t>
    </w:r>
  </w:p>
  <w:p w14:paraId="0166C0EF" w14:textId="1445B21E" w:rsidR="00C90C8C" w:rsidRDefault="00C9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F0DE6" w14:textId="77777777" w:rsidR="00F52442" w:rsidRDefault="00F52442" w:rsidP="00C90C8C">
      <w:pPr>
        <w:spacing w:after="0" w:line="240" w:lineRule="auto"/>
      </w:pPr>
      <w:r>
        <w:separator/>
      </w:r>
    </w:p>
  </w:footnote>
  <w:footnote w:type="continuationSeparator" w:id="0">
    <w:p w14:paraId="7F194483" w14:textId="77777777" w:rsidR="00F52442" w:rsidRDefault="00F52442" w:rsidP="00C9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A1C3" w14:textId="42885940" w:rsidR="00C90C8C" w:rsidRPr="00E832BA" w:rsidRDefault="00E832BA" w:rsidP="00E832BA">
    <w:pPr>
      <w:pStyle w:val="Header"/>
    </w:pPr>
    <w:r>
      <w:t xml:space="preserve">Report </w:t>
    </w:r>
    <w:r w:rsidR="00A050D8" w:rsidRPr="00A050D8">
      <w:t>TD006 DCShort Wolfspeed MOSFET Diode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371"/>
    <w:multiLevelType w:val="hybridMultilevel"/>
    <w:tmpl w:val="5860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5837"/>
    <w:multiLevelType w:val="hybridMultilevel"/>
    <w:tmpl w:val="13A40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4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35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7D1C00"/>
    <w:multiLevelType w:val="hybridMultilevel"/>
    <w:tmpl w:val="C03C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E448D"/>
    <w:multiLevelType w:val="hybridMultilevel"/>
    <w:tmpl w:val="3038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038EB"/>
    <w:multiLevelType w:val="hybridMultilevel"/>
    <w:tmpl w:val="06B49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C4998"/>
    <w:multiLevelType w:val="multilevel"/>
    <w:tmpl w:val="2B68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377EE"/>
    <w:multiLevelType w:val="hybridMultilevel"/>
    <w:tmpl w:val="8A56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23474"/>
    <w:multiLevelType w:val="hybridMultilevel"/>
    <w:tmpl w:val="F39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85D7C"/>
    <w:multiLevelType w:val="hybridMultilevel"/>
    <w:tmpl w:val="2FF0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81C54"/>
    <w:multiLevelType w:val="hybridMultilevel"/>
    <w:tmpl w:val="11E0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86C82"/>
    <w:multiLevelType w:val="hybridMultilevel"/>
    <w:tmpl w:val="F220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D7219"/>
    <w:multiLevelType w:val="hybridMultilevel"/>
    <w:tmpl w:val="FB3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71871"/>
    <w:multiLevelType w:val="hybridMultilevel"/>
    <w:tmpl w:val="93A2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340E6"/>
    <w:multiLevelType w:val="hybridMultilevel"/>
    <w:tmpl w:val="FF646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C2212"/>
    <w:multiLevelType w:val="hybridMultilevel"/>
    <w:tmpl w:val="7456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43B60"/>
    <w:multiLevelType w:val="hybridMultilevel"/>
    <w:tmpl w:val="319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A08B9"/>
    <w:multiLevelType w:val="hybridMultilevel"/>
    <w:tmpl w:val="86D4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F41E1"/>
    <w:multiLevelType w:val="hybridMultilevel"/>
    <w:tmpl w:val="D56A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660B8"/>
    <w:multiLevelType w:val="hybridMultilevel"/>
    <w:tmpl w:val="7214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583927">
    <w:abstractNumId w:val="2"/>
  </w:num>
  <w:num w:numId="2" w16cid:durableId="887643533">
    <w:abstractNumId w:val="13"/>
  </w:num>
  <w:num w:numId="3" w16cid:durableId="133064244">
    <w:abstractNumId w:val="4"/>
  </w:num>
  <w:num w:numId="4" w16cid:durableId="1682899025">
    <w:abstractNumId w:val="19"/>
  </w:num>
  <w:num w:numId="5" w16cid:durableId="1386368133">
    <w:abstractNumId w:val="16"/>
  </w:num>
  <w:num w:numId="6" w16cid:durableId="968243899">
    <w:abstractNumId w:val="15"/>
  </w:num>
  <w:num w:numId="7" w16cid:durableId="1413426226">
    <w:abstractNumId w:val="12"/>
  </w:num>
  <w:num w:numId="8" w16cid:durableId="311370214">
    <w:abstractNumId w:val="5"/>
  </w:num>
  <w:num w:numId="9" w16cid:durableId="477117578">
    <w:abstractNumId w:val="11"/>
  </w:num>
  <w:num w:numId="10" w16cid:durableId="124742083">
    <w:abstractNumId w:val="9"/>
  </w:num>
  <w:num w:numId="11" w16cid:durableId="868837466">
    <w:abstractNumId w:val="1"/>
  </w:num>
  <w:num w:numId="12" w16cid:durableId="756905799">
    <w:abstractNumId w:val="8"/>
  </w:num>
  <w:num w:numId="13" w16cid:durableId="270741684">
    <w:abstractNumId w:val="10"/>
  </w:num>
  <w:num w:numId="14" w16cid:durableId="1112935861">
    <w:abstractNumId w:val="0"/>
  </w:num>
  <w:num w:numId="15" w16cid:durableId="1670209567">
    <w:abstractNumId w:val="18"/>
  </w:num>
  <w:num w:numId="16" w16cid:durableId="1029061209">
    <w:abstractNumId w:val="7"/>
  </w:num>
  <w:num w:numId="17" w16cid:durableId="1752116929">
    <w:abstractNumId w:val="17"/>
  </w:num>
  <w:num w:numId="18" w16cid:durableId="1229850392">
    <w:abstractNumId w:val="14"/>
  </w:num>
  <w:num w:numId="19" w16cid:durableId="2011635907">
    <w:abstractNumId w:val="3"/>
  </w:num>
  <w:num w:numId="20" w16cid:durableId="19229870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B5"/>
    <w:rsid w:val="00000884"/>
    <w:rsid w:val="000008BB"/>
    <w:rsid w:val="00000AE5"/>
    <w:rsid w:val="00000F98"/>
    <w:rsid w:val="000018BE"/>
    <w:rsid w:val="000028CB"/>
    <w:rsid w:val="00002D49"/>
    <w:rsid w:val="00003E36"/>
    <w:rsid w:val="00004AFF"/>
    <w:rsid w:val="00004E58"/>
    <w:rsid w:val="0000592C"/>
    <w:rsid w:val="00005BCB"/>
    <w:rsid w:val="000074D0"/>
    <w:rsid w:val="0001126B"/>
    <w:rsid w:val="000135C2"/>
    <w:rsid w:val="00014A71"/>
    <w:rsid w:val="00014C05"/>
    <w:rsid w:val="00015C91"/>
    <w:rsid w:val="000163ED"/>
    <w:rsid w:val="00016AEB"/>
    <w:rsid w:val="00021DB4"/>
    <w:rsid w:val="0002240B"/>
    <w:rsid w:val="00025050"/>
    <w:rsid w:val="000261A4"/>
    <w:rsid w:val="00026858"/>
    <w:rsid w:val="00027B93"/>
    <w:rsid w:val="0003205D"/>
    <w:rsid w:val="00033091"/>
    <w:rsid w:val="000334E1"/>
    <w:rsid w:val="00033D36"/>
    <w:rsid w:val="00034978"/>
    <w:rsid w:val="0003659A"/>
    <w:rsid w:val="00042759"/>
    <w:rsid w:val="00045C4B"/>
    <w:rsid w:val="00046971"/>
    <w:rsid w:val="00046DC4"/>
    <w:rsid w:val="0004784C"/>
    <w:rsid w:val="00051DD2"/>
    <w:rsid w:val="00052469"/>
    <w:rsid w:val="00052D8C"/>
    <w:rsid w:val="000531F7"/>
    <w:rsid w:val="0005414E"/>
    <w:rsid w:val="00054D94"/>
    <w:rsid w:val="000554B0"/>
    <w:rsid w:val="0005580C"/>
    <w:rsid w:val="00055929"/>
    <w:rsid w:val="00056048"/>
    <w:rsid w:val="000562C7"/>
    <w:rsid w:val="00060A29"/>
    <w:rsid w:val="00060BB5"/>
    <w:rsid w:val="00061EE0"/>
    <w:rsid w:val="0006375C"/>
    <w:rsid w:val="00063DF3"/>
    <w:rsid w:val="00064677"/>
    <w:rsid w:val="0006494A"/>
    <w:rsid w:val="00064EF8"/>
    <w:rsid w:val="00066D9F"/>
    <w:rsid w:val="0007198A"/>
    <w:rsid w:val="0007669D"/>
    <w:rsid w:val="000766A4"/>
    <w:rsid w:val="000770FE"/>
    <w:rsid w:val="00081131"/>
    <w:rsid w:val="00082EDE"/>
    <w:rsid w:val="00083EBA"/>
    <w:rsid w:val="000859AB"/>
    <w:rsid w:val="0008682F"/>
    <w:rsid w:val="00086C5C"/>
    <w:rsid w:val="000900D1"/>
    <w:rsid w:val="0009083E"/>
    <w:rsid w:val="00092E6A"/>
    <w:rsid w:val="00094906"/>
    <w:rsid w:val="00096B79"/>
    <w:rsid w:val="00096B9B"/>
    <w:rsid w:val="000A1238"/>
    <w:rsid w:val="000A2354"/>
    <w:rsid w:val="000A34A8"/>
    <w:rsid w:val="000A3AFD"/>
    <w:rsid w:val="000A3D1E"/>
    <w:rsid w:val="000A5114"/>
    <w:rsid w:val="000A6187"/>
    <w:rsid w:val="000A646E"/>
    <w:rsid w:val="000A6755"/>
    <w:rsid w:val="000A709B"/>
    <w:rsid w:val="000A7FB6"/>
    <w:rsid w:val="000B23AD"/>
    <w:rsid w:val="000B4538"/>
    <w:rsid w:val="000B58F9"/>
    <w:rsid w:val="000B5C13"/>
    <w:rsid w:val="000B6B79"/>
    <w:rsid w:val="000B7A75"/>
    <w:rsid w:val="000B7D7B"/>
    <w:rsid w:val="000C14B9"/>
    <w:rsid w:val="000C2985"/>
    <w:rsid w:val="000C34FD"/>
    <w:rsid w:val="000C47B8"/>
    <w:rsid w:val="000C4DA1"/>
    <w:rsid w:val="000C7957"/>
    <w:rsid w:val="000D01D5"/>
    <w:rsid w:val="000D122D"/>
    <w:rsid w:val="000D2450"/>
    <w:rsid w:val="000D2A91"/>
    <w:rsid w:val="000D3092"/>
    <w:rsid w:val="000D3D7C"/>
    <w:rsid w:val="000D5045"/>
    <w:rsid w:val="000D5BA4"/>
    <w:rsid w:val="000D7828"/>
    <w:rsid w:val="000E01D7"/>
    <w:rsid w:val="000E041A"/>
    <w:rsid w:val="000E0F9F"/>
    <w:rsid w:val="000E1C7D"/>
    <w:rsid w:val="000E2D50"/>
    <w:rsid w:val="000E5243"/>
    <w:rsid w:val="000E580B"/>
    <w:rsid w:val="000E58B5"/>
    <w:rsid w:val="000E742B"/>
    <w:rsid w:val="000E79D7"/>
    <w:rsid w:val="000F0FD0"/>
    <w:rsid w:val="000F140B"/>
    <w:rsid w:val="000F1788"/>
    <w:rsid w:val="000F1A14"/>
    <w:rsid w:val="000F1AB2"/>
    <w:rsid w:val="000F2B14"/>
    <w:rsid w:val="000F3082"/>
    <w:rsid w:val="000F4907"/>
    <w:rsid w:val="000F6398"/>
    <w:rsid w:val="000F68FF"/>
    <w:rsid w:val="000F777C"/>
    <w:rsid w:val="00101A8B"/>
    <w:rsid w:val="00103D42"/>
    <w:rsid w:val="00104E7D"/>
    <w:rsid w:val="001062CF"/>
    <w:rsid w:val="001063DA"/>
    <w:rsid w:val="00106D9D"/>
    <w:rsid w:val="001075B5"/>
    <w:rsid w:val="00110967"/>
    <w:rsid w:val="00111149"/>
    <w:rsid w:val="00114622"/>
    <w:rsid w:val="00114C38"/>
    <w:rsid w:val="00115B7C"/>
    <w:rsid w:val="00116FBA"/>
    <w:rsid w:val="00120D36"/>
    <w:rsid w:val="00121211"/>
    <w:rsid w:val="00121600"/>
    <w:rsid w:val="00121D7C"/>
    <w:rsid w:val="00124143"/>
    <w:rsid w:val="001241CE"/>
    <w:rsid w:val="001247B0"/>
    <w:rsid w:val="00124B9D"/>
    <w:rsid w:val="00125438"/>
    <w:rsid w:val="00125BC9"/>
    <w:rsid w:val="001269B6"/>
    <w:rsid w:val="0012724D"/>
    <w:rsid w:val="0012781F"/>
    <w:rsid w:val="0012792C"/>
    <w:rsid w:val="001312DC"/>
    <w:rsid w:val="00131F61"/>
    <w:rsid w:val="00134EEB"/>
    <w:rsid w:val="001350D0"/>
    <w:rsid w:val="001359A4"/>
    <w:rsid w:val="00136077"/>
    <w:rsid w:val="0013722D"/>
    <w:rsid w:val="00137863"/>
    <w:rsid w:val="00141F5D"/>
    <w:rsid w:val="00142183"/>
    <w:rsid w:val="00142FAB"/>
    <w:rsid w:val="00145345"/>
    <w:rsid w:val="00150C82"/>
    <w:rsid w:val="00150D33"/>
    <w:rsid w:val="00151E95"/>
    <w:rsid w:val="00151F6D"/>
    <w:rsid w:val="00152394"/>
    <w:rsid w:val="00152F0C"/>
    <w:rsid w:val="0015408F"/>
    <w:rsid w:val="0015442F"/>
    <w:rsid w:val="00161239"/>
    <w:rsid w:val="00161A56"/>
    <w:rsid w:val="00162AFD"/>
    <w:rsid w:val="001645B1"/>
    <w:rsid w:val="00171207"/>
    <w:rsid w:val="00172892"/>
    <w:rsid w:val="001738D4"/>
    <w:rsid w:val="00173968"/>
    <w:rsid w:val="001768E9"/>
    <w:rsid w:val="00176A9C"/>
    <w:rsid w:val="00176E00"/>
    <w:rsid w:val="00177614"/>
    <w:rsid w:val="00180554"/>
    <w:rsid w:val="0018070D"/>
    <w:rsid w:val="001818ED"/>
    <w:rsid w:val="00184A81"/>
    <w:rsid w:val="001857DE"/>
    <w:rsid w:val="001863E6"/>
    <w:rsid w:val="00186641"/>
    <w:rsid w:val="00190561"/>
    <w:rsid w:val="00190746"/>
    <w:rsid w:val="001913CB"/>
    <w:rsid w:val="0019147A"/>
    <w:rsid w:val="00191587"/>
    <w:rsid w:val="00191D2A"/>
    <w:rsid w:val="001922CB"/>
    <w:rsid w:val="001922E8"/>
    <w:rsid w:val="001929B1"/>
    <w:rsid w:val="001930C4"/>
    <w:rsid w:val="001A06D4"/>
    <w:rsid w:val="001A19F0"/>
    <w:rsid w:val="001A1E7B"/>
    <w:rsid w:val="001A292A"/>
    <w:rsid w:val="001A392A"/>
    <w:rsid w:val="001A53BA"/>
    <w:rsid w:val="001A6661"/>
    <w:rsid w:val="001B2316"/>
    <w:rsid w:val="001B2869"/>
    <w:rsid w:val="001B6108"/>
    <w:rsid w:val="001B6EB3"/>
    <w:rsid w:val="001C1D3D"/>
    <w:rsid w:val="001C32C8"/>
    <w:rsid w:val="001C3879"/>
    <w:rsid w:val="001C4B4B"/>
    <w:rsid w:val="001C743E"/>
    <w:rsid w:val="001C7FF0"/>
    <w:rsid w:val="001D06E8"/>
    <w:rsid w:val="001D08AE"/>
    <w:rsid w:val="001D3B84"/>
    <w:rsid w:val="001D4930"/>
    <w:rsid w:val="001D4A26"/>
    <w:rsid w:val="001D67F3"/>
    <w:rsid w:val="001D6F66"/>
    <w:rsid w:val="001D7183"/>
    <w:rsid w:val="001E09A7"/>
    <w:rsid w:val="001E329C"/>
    <w:rsid w:val="001E6908"/>
    <w:rsid w:val="001E74EB"/>
    <w:rsid w:val="001E7BA2"/>
    <w:rsid w:val="001E7C24"/>
    <w:rsid w:val="001F111A"/>
    <w:rsid w:val="001F1361"/>
    <w:rsid w:val="001F152C"/>
    <w:rsid w:val="001F23D9"/>
    <w:rsid w:val="001F2542"/>
    <w:rsid w:val="001F28F7"/>
    <w:rsid w:val="001F38A7"/>
    <w:rsid w:val="001F4EE5"/>
    <w:rsid w:val="001F7D50"/>
    <w:rsid w:val="00202BF5"/>
    <w:rsid w:val="002046C4"/>
    <w:rsid w:val="00204E6F"/>
    <w:rsid w:val="00206CD9"/>
    <w:rsid w:val="002120EB"/>
    <w:rsid w:val="00212233"/>
    <w:rsid w:val="00212EA6"/>
    <w:rsid w:val="00213FBD"/>
    <w:rsid w:val="002141EC"/>
    <w:rsid w:val="002142A0"/>
    <w:rsid w:val="00216303"/>
    <w:rsid w:val="002209E5"/>
    <w:rsid w:val="00220C91"/>
    <w:rsid w:val="00220DDE"/>
    <w:rsid w:val="002218E7"/>
    <w:rsid w:val="002232F6"/>
    <w:rsid w:val="002234C6"/>
    <w:rsid w:val="00223776"/>
    <w:rsid w:val="002253CF"/>
    <w:rsid w:val="00226D9E"/>
    <w:rsid w:val="00230165"/>
    <w:rsid w:val="002309DE"/>
    <w:rsid w:val="00230A4B"/>
    <w:rsid w:val="00232DAE"/>
    <w:rsid w:val="002349AA"/>
    <w:rsid w:val="00235D9E"/>
    <w:rsid w:val="00236858"/>
    <w:rsid w:val="00236F71"/>
    <w:rsid w:val="00242E96"/>
    <w:rsid w:val="002442C7"/>
    <w:rsid w:val="002442CE"/>
    <w:rsid w:val="002449A3"/>
    <w:rsid w:val="00245A1E"/>
    <w:rsid w:val="00247616"/>
    <w:rsid w:val="002477B4"/>
    <w:rsid w:val="00250DD9"/>
    <w:rsid w:val="00252FAF"/>
    <w:rsid w:val="00256371"/>
    <w:rsid w:val="00256DE1"/>
    <w:rsid w:val="00256E0E"/>
    <w:rsid w:val="00256EF2"/>
    <w:rsid w:val="00257848"/>
    <w:rsid w:val="00261A1C"/>
    <w:rsid w:val="002623D4"/>
    <w:rsid w:val="002623DF"/>
    <w:rsid w:val="0026319F"/>
    <w:rsid w:val="00265248"/>
    <w:rsid w:val="00265977"/>
    <w:rsid w:val="00265AF4"/>
    <w:rsid w:val="002660CC"/>
    <w:rsid w:val="0026629B"/>
    <w:rsid w:val="002663A2"/>
    <w:rsid w:val="00266F77"/>
    <w:rsid w:val="00267D29"/>
    <w:rsid w:val="00267FB2"/>
    <w:rsid w:val="00270C44"/>
    <w:rsid w:val="002717A4"/>
    <w:rsid w:val="00272402"/>
    <w:rsid w:val="00272952"/>
    <w:rsid w:val="00274FF4"/>
    <w:rsid w:val="00275440"/>
    <w:rsid w:val="00275850"/>
    <w:rsid w:val="00276589"/>
    <w:rsid w:val="0027661A"/>
    <w:rsid w:val="00276AF1"/>
    <w:rsid w:val="00280120"/>
    <w:rsid w:val="00280D87"/>
    <w:rsid w:val="00281792"/>
    <w:rsid w:val="002817B9"/>
    <w:rsid w:val="00284D07"/>
    <w:rsid w:val="002850DF"/>
    <w:rsid w:val="00285CEB"/>
    <w:rsid w:val="002862F0"/>
    <w:rsid w:val="00287CA3"/>
    <w:rsid w:val="002906C8"/>
    <w:rsid w:val="00290730"/>
    <w:rsid w:val="00290F54"/>
    <w:rsid w:val="00292A77"/>
    <w:rsid w:val="00292FB6"/>
    <w:rsid w:val="00294556"/>
    <w:rsid w:val="00295620"/>
    <w:rsid w:val="00295D2C"/>
    <w:rsid w:val="00295F09"/>
    <w:rsid w:val="002974DC"/>
    <w:rsid w:val="002A0168"/>
    <w:rsid w:val="002A0DA2"/>
    <w:rsid w:val="002A1092"/>
    <w:rsid w:val="002A10B9"/>
    <w:rsid w:val="002A312C"/>
    <w:rsid w:val="002A46BA"/>
    <w:rsid w:val="002A4E4D"/>
    <w:rsid w:val="002A5170"/>
    <w:rsid w:val="002A51C2"/>
    <w:rsid w:val="002A6833"/>
    <w:rsid w:val="002A6994"/>
    <w:rsid w:val="002A7287"/>
    <w:rsid w:val="002A7D25"/>
    <w:rsid w:val="002B0E49"/>
    <w:rsid w:val="002B24BF"/>
    <w:rsid w:val="002B34C5"/>
    <w:rsid w:val="002B3F59"/>
    <w:rsid w:val="002B58C7"/>
    <w:rsid w:val="002B58D7"/>
    <w:rsid w:val="002B64D8"/>
    <w:rsid w:val="002B6F81"/>
    <w:rsid w:val="002B7D60"/>
    <w:rsid w:val="002C025D"/>
    <w:rsid w:val="002C03C5"/>
    <w:rsid w:val="002C17BE"/>
    <w:rsid w:val="002C3F25"/>
    <w:rsid w:val="002C5F33"/>
    <w:rsid w:val="002C79BB"/>
    <w:rsid w:val="002D0B97"/>
    <w:rsid w:val="002D1222"/>
    <w:rsid w:val="002D3B03"/>
    <w:rsid w:val="002D3D93"/>
    <w:rsid w:val="002D4E2A"/>
    <w:rsid w:val="002D4F4E"/>
    <w:rsid w:val="002D5744"/>
    <w:rsid w:val="002D6F1B"/>
    <w:rsid w:val="002D770B"/>
    <w:rsid w:val="002D7E1C"/>
    <w:rsid w:val="002E0A6B"/>
    <w:rsid w:val="002E11A7"/>
    <w:rsid w:val="002E11D0"/>
    <w:rsid w:val="002E21A0"/>
    <w:rsid w:val="002E2781"/>
    <w:rsid w:val="002E3147"/>
    <w:rsid w:val="002E3817"/>
    <w:rsid w:val="002E38FA"/>
    <w:rsid w:val="002E3D3C"/>
    <w:rsid w:val="002E49BC"/>
    <w:rsid w:val="002E531E"/>
    <w:rsid w:val="002E5EDD"/>
    <w:rsid w:val="002E6C51"/>
    <w:rsid w:val="002E79A9"/>
    <w:rsid w:val="002E7CC5"/>
    <w:rsid w:val="002F0204"/>
    <w:rsid w:val="002F04AF"/>
    <w:rsid w:val="002F0E95"/>
    <w:rsid w:val="002F1632"/>
    <w:rsid w:val="002F1AD3"/>
    <w:rsid w:val="002F2A34"/>
    <w:rsid w:val="002F3021"/>
    <w:rsid w:val="002F3509"/>
    <w:rsid w:val="002F3B48"/>
    <w:rsid w:val="002F6491"/>
    <w:rsid w:val="0030007F"/>
    <w:rsid w:val="0030042C"/>
    <w:rsid w:val="00301600"/>
    <w:rsid w:val="00301D67"/>
    <w:rsid w:val="003029B1"/>
    <w:rsid w:val="00304420"/>
    <w:rsid w:val="00305BEB"/>
    <w:rsid w:val="003066BB"/>
    <w:rsid w:val="00307923"/>
    <w:rsid w:val="0031081E"/>
    <w:rsid w:val="00311F8D"/>
    <w:rsid w:val="00312045"/>
    <w:rsid w:val="0031284E"/>
    <w:rsid w:val="00313AF6"/>
    <w:rsid w:val="0031406D"/>
    <w:rsid w:val="00315E48"/>
    <w:rsid w:val="00316989"/>
    <w:rsid w:val="00316A75"/>
    <w:rsid w:val="00316ADA"/>
    <w:rsid w:val="003173C7"/>
    <w:rsid w:val="00321059"/>
    <w:rsid w:val="0032185B"/>
    <w:rsid w:val="00321CA5"/>
    <w:rsid w:val="0032319B"/>
    <w:rsid w:val="003238B6"/>
    <w:rsid w:val="00323A30"/>
    <w:rsid w:val="00323CA1"/>
    <w:rsid w:val="0032565C"/>
    <w:rsid w:val="00325BB1"/>
    <w:rsid w:val="00325BFD"/>
    <w:rsid w:val="003276A6"/>
    <w:rsid w:val="0033006D"/>
    <w:rsid w:val="00330104"/>
    <w:rsid w:val="0033367A"/>
    <w:rsid w:val="00335507"/>
    <w:rsid w:val="0033604A"/>
    <w:rsid w:val="00336171"/>
    <w:rsid w:val="003368AB"/>
    <w:rsid w:val="00340732"/>
    <w:rsid w:val="00341672"/>
    <w:rsid w:val="0034239F"/>
    <w:rsid w:val="00342895"/>
    <w:rsid w:val="00344063"/>
    <w:rsid w:val="0034498F"/>
    <w:rsid w:val="00344993"/>
    <w:rsid w:val="00344C08"/>
    <w:rsid w:val="00344E3D"/>
    <w:rsid w:val="00345760"/>
    <w:rsid w:val="00345EB7"/>
    <w:rsid w:val="003464A5"/>
    <w:rsid w:val="00347E2E"/>
    <w:rsid w:val="0035094B"/>
    <w:rsid w:val="00351391"/>
    <w:rsid w:val="00351C8C"/>
    <w:rsid w:val="0035311E"/>
    <w:rsid w:val="00353553"/>
    <w:rsid w:val="00353FE3"/>
    <w:rsid w:val="00354D4C"/>
    <w:rsid w:val="003553C2"/>
    <w:rsid w:val="003612EE"/>
    <w:rsid w:val="003624AC"/>
    <w:rsid w:val="00363557"/>
    <w:rsid w:val="0036464C"/>
    <w:rsid w:val="00364C99"/>
    <w:rsid w:val="00366D12"/>
    <w:rsid w:val="003701D7"/>
    <w:rsid w:val="003708FA"/>
    <w:rsid w:val="003740F1"/>
    <w:rsid w:val="003760FD"/>
    <w:rsid w:val="003776CD"/>
    <w:rsid w:val="0038026A"/>
    <w:rsid w:val="00380911"/>
    <w:rsid w:val="00380D3D"/>
    <w:rsid w:val="0038315E"/>
    <w:rsid w:val="00383820"/>
    <w:rsid w:val="00383FA7"/>
    <w:rsid w:val="003862F3"/>
    <w:rsid w:val="00386D84"/>
    <w:rsid w:val="00387022"/>
    <w:rsid w:val="00390F50"/>
    <w:rsid w:val="00392BC8"/>
    <w:rsid w:val="003934E4"/>
    <w:rsid w:val="003937B7"/>
    <w:rsid w:val="00394C77"/>
    <w:rsid w:val="0039593F"/>
    <w:rsid w:val="00395AA6"/>
    <w:rsid w:val="00396633"/>
    <w:rsid w:val="00396CC4"/>
    <w:rsid w:val="00397DBE"/>
    <w:rsid w:val="003A4979"/>
    <w:rsid w:val="003A5E5C"/>
    <w:rsid w:val="003A6219"/>
    <w:rsid w:val="003A6E16"/>
    <w:rsid w:val="003A7BF4"/>
    <w:rsid w:val="003A7E0B"/>
    <w:rsid w:val="003B0208"/>
    <w:rsid w:val="003B12D6"/>
    <w:rsid w:val="003B1BE5"/>
    <w:rsid w:val="003B2052"/>
    <w:rsid w:val="003B43AE"/>
    <w:rsid w:val="003B468E"/>
    <w:rsid w:val="003B4970"/>
    <w:rsid w:val="003B52D0"/>
    <w:rsid w:val="003B7042"/>
    <w:rsid w:val="003B77CB"/>
    <w:rsid w:val="003C0061"/>
    <w:rsid w:val="003C2905"/>
    <w:rsid w:val="003C2E61"/>
    <w:rsid w:val="003C5963"/>
    <w:rsid w:val="003C78FA"/>
    <w:rsid w:val="003D0BAA"/>
    <w:rsid w:val="003D1709"/>
    <w:rsid w:val="003D1872"/>
    <w:rsid w:val="003D40D6"/>
    <w:rsid w:val="003D429D"/>
    <w:rsid w:val="003D4BD4"/>
    <w:rsid w:val="003D5A99"/>
    <w:rsid w:val="003D5DBD"/>
    <w:rsid w:val="003D5EDD"/>
    <w:rsid w:val="003D6347"/>
    <w:rsid w:val="003D66CF"/>
    <w:rsid w:val="003D763C"/>
    <w:rsid w:val="003E0085"/>
    <w:rsid w:val="003E00F4"/>
    <w:rsid w:val="003E06E5"/>
    <w:rsid w:val="003E1F4F"/>
    <w:rsid w:val="003E3040"/>
    <w:rsid w:val="003E3667"/>
    <w:rsid w:val="003E4737"/>
    <w:rsid w:val="003E5E87"/>
    <w:rsid w:val="003E61E9"/>
    <w:rsid w:val="003E68B3"/>
    <w:rsid w:val="003E73AB"/>
    <w:rsid w:val="003E7A05"/>
    <w:rsid w:val="003F0D2C"/>
    <w:rsid w:val="003F1681"/>
    <w:rsid w:val="003F2D16"/>
    <w:rsid w:val="003F3A8C"/>
    <w:rsid w:val="003F4024"/>
    <w:rsid w:val="003F45A3"/>
    <w:rsid w:val="003F4BCF"/>
    <w:rsid w:val="003F597A"/>
    <w:rsid w:val="003F6262"/>
    <w:rsid w:val="003F6348"/>
    <w:rsid w:val="00400062"/>
    <w:rsid w:val="00400D8E"/>
    <w:rsid w:val="0040176E"/>
    <w:rsid w:val="004024B3"/>
    <w:rsid w:val="00403274"/>
    <w:rsid w:val="00407ABF"/>
    <w:rsid w:val="00410AEA"/>
    <w:rsid w:val="00410FBE"/>
    <w:rsid w:val="00411607"/>
    <w:rsid w:val="00412430"/>
    <w:rsid w:val="004129D0"/>
    <w:rsid w:val="00413B03"/>
    <w:rsid w:val="0041454B"/>
    <w:rsid w:val="004155CB"/>
    <w:rsid w:val="004156C5"/>
    <w:rsid w:val="00416BE6"/>
    <w:rsid w:val="00420685"/>
    <w:rsid w:val="00421F04"/>
    <w:rsid w:val="004223E9"/>
    <w:rsid w:val="00423502"/>
    <w:rsid w:val="00424CD3"/>
    <w:rsid w:val="004257B4"/>
    <w:rsid w:val="00430C80"/>
    <w:rsid w:val="004328D9"/>
    <w:rsid w:val="004330F0"/>
    <w:rsid w:val="00433AA7"/>
    <w:rsid w:val="00433BF8"/>
    <w:rsid w:val="004343FD"/>
    <w:rsid w:val="0043458B"/>
    <w:rsid w:val="00434A09"/>
    <w:rsid w:val="00434B29"/>
    <w:rsid w:val="00435681"/>
    <w:rsid w:val="004366A6"/>
    <w:rsid w:val="004366C9"/>
    <w:rsid w:val="0044027E"/>
    <w:rsid w:val="004412C6"/>
    <w:rsid w:val="0044186F"/>
    <w:rsid w:val="00445D37"/>
    <w:rsid w:val="004472E4"/>
    <w:rsid w:val="00447992"/>
    <w:rsid w:val="00447BC8"/>
    <w:rsid w:val="00450D13"/>
    <w:rsid w:val="004519BA"/>
    <w:rsid w:val="00451A14"/>
    <w:rsid w:val="00453879"/>
    <w:rsid w:val="00453C9A"/>
    <w:rsid w:val="00454560"/>
    <w:rsid w:val="00454C92"/>
    <w:rsid w:val="00454EAD"/>
    <w:rsid w:val="00455717"/>
    <w:rsid w:val="004562A5"/>
    <w:rsid w:val="00456928"/>
    <w:rsid w:val="00456992"/>
    <w:rsid w:val="004569C5"/>
    <w:rsid w:val="004572F8"/>
    <w:rsid w:val="004606A0"/>
    <w:rsid w:val="004608D6"/>
    <w:rsid w:val="00461676"/>
    <w:rsid w:val="00462689"/>
    <w:rsid w:val="00462E58"/>
    <w:rsid w:val="004639DB"/>
    <w:rsid w:val="004648A7"/>
    <w:rsid w:val="004649AC"/>
    <w:rsid w:val="0046514D"/>
    <w:rsid w:val="00465277"/>
    <w:rsid w:val="00465D63"/>
    <w:rsid w:val="00465FB1"/>
    <w:rsid w:val="00466F42"/>
    <w:rsid w:val="004723EC"/>
    <w:rsid w:val="00472ECD"/>
    <w:rsid w:val="004737DB"/>
    <w:rsid w:val="00475417"/>
    <w:rsid w:val="004756FA"/>
    <w:rsid w:val="00475C75"/>
    <w:rsid w:val="00475D0E"/>
    <w:rsid w:val="0047646B"/>
    <w:rsid w:val="00477754"/>
    <w:rsid w:val="00480695"/>
    <w:rsid w:val="00480962"/>
    <w:rsid w:val="00482347"/>
    <w:rsid w:val="00483645"/>
    <w:rsid w:val="00483BD5"/>
    <w:rsid w:val="00483C30"/>
    <w:rsid w:val="00484D50"/>
    <w:rsid w:val="0048505E"/>
    <w:rsid w:val="004850BB"/>
    <w:rsid w:val="00490276"/>
    <w:rsid w:val="00490FA9"/>
    <w:rsid w:val="0049149E"/>
    <w:rsid w:val="004918DC"/>
    <w:rsid w:val="00491BB6"/>
    <w:rsid w:val="00491E6C"/>
    <w:rsid w:val="004929DE"/>
    <w:rsid w:val="00493BC7"/>
    <w:rsid w:val="00493C5E"/>
    <w:rsid w:val="00494960"/>
    <w:rsid w:val="004953B5"/>
    <w:rsid w:val="004958E2"/>
    <w:rsid w:val="00497047"/>
    <w:rsid w:val="00497190"/>
    <w:rsid w:val="004A0CC3"/>
    <w:rsid w:val="004A1308"/>
    <w:rsid w:val="004A147F"/>
    <w:rsid w:val="004A14C7"/>
    <w:rsid w:val="004A161B"/>
    <w:rsid w:val="004A2542"/>
    <w:rsid w:val="004A5C38"/>
    <w:rsid w:val="004A6541"/>
    <w:rsid w:val="004A7161"/>
    <w:rsid w:val="004B088C"/>
    <w:rsid w:val="004B310B"/>
    <w:rsid w:val="004B7EF4"/>
    <w:rsid w:val="004C0B3C"/>
    <w:rsid w:val="004C30AC"/>
    <w:rsid w:val="004C37C5"/>
    <w:rsid w:val="004C4313"/>
    <w:rsid w:val="004C4D9B"/>
    <w:rsid w:val="004C4FA5"/>
    <w:rsid w:val="004C5156"/>
    <w:rsid w:val="004C65C3"/>
    <w:rsid w:val="004C668F"/>
    <w:rsid w:val="004C7C1D"/>
    <w:rsid w:val="004D22DD"/>
    <w:rsid w:val="004D257C"/>
    <w:rsid w:val="004D2B67"/>
    <w:rsid w:val="004D32FA"/>
    <w:rsid w:val="004D54AD"/>
    <w:rsid w:val="004D5F64"/>
    <w:rsid w:val="004D60E0"/>
    <w:rsid w:val="004D67EC"/>
    <w:rsid w:val="004D6B1D"/>
    <w:rsid w:val="004D6E6D"/>
    <w:rsid w:val="004E01D0"/>
    <w:rsid w:val="004E1E07"/>
    <w:rsid w:val="004E2E7B"/>
    <w:rsid w:val="004E319F"/>
    <w:rsid w:val="004E63F5"/>
    <w:rsid w:val="004E77FC"/>
    <w:rsid w:val="004E7D0E"/>
    <w:rsid w:val="004F2520"/>
    <w:rsid w:val="004F3963"/>
    <w:rsid w:val="004F3DE2"/>
    <w:rsid w:val="004F4CC8"/>
    <w:rsid w:val="004F4DE3"/>
    <w:rsid w:val="004F4E6E"/>
    <w:rsid w:val="004F5F04"/>
    <w:rsid w:val="004F7E68"/>
    <w:rsid w:val="005005FB"/>
    <w:rsid w:val="005008BB"/>
    <w:rsid w:val="0050116D"/>
    <w:rsid w:val="00502D85"/>
    <w:rsid w:val="00505A23"/>
    <w:rsid w:val="00505FDC"/>
    <w:rsid w:val="0050646A"/>
    <w:rsid w:val="00506D3D"/>
    <w:rsid w:val="005070CD"/>
    <w:rsid w:val="005122FB"/>
    <w:rsid w:val="005140BE"/>
    <w:rsid w:val="00514238"/>
    <w:rsid w:val="00514DFF"/>
    <w:rsid w:val="00515951"/>
    <w:rsid w:val="005159EA"/>
    <w:rsid w:val="00515F0D"/>
    <w:rsid w:val="005167FF"/>
    <w:rsid w:val="0051750B"/>
    <w:rsid w:val="0052155E"/>
    <w:rsid w:val="00521A2A"/>
    <w:rsid w:val="005223BF"/>
    <w:rsid w:val="005238A4"/>
    <w:rsid w:val="00523941"/>
    <w:rsid w:val="00523F6A"/>
    <w:rsid w:val="0053019A"/>
    <w:rsid w:val="00531671"/>
    <w:rsid w:val="00532AF3"/>
    <w:rsid w:val="00533B75"/>
    <w:rsid w:val="00534717"/>
    <w:rsid w:val="00534A6F"/>
    <w:rsid w:val="00534C8F"/>
    <w:rsid w:val="00535B32"/>
    <w:rsid w:val="00535C2B"/>
    <w:rsid w:val="0053607E"/>
    <w:rsid w:val="0053689D"/>
    <w:rsid w:val="005407EB"/>
    <w:rsid w:val="00540D57"/>
    <w:rsid w:val="005410AF"/>
    <w:rsid w:val="00541A8C"/>
    <w:rsid w:val="005420F4"/>
    <w:rsid w:val="00543DE0"/>
    <w:rsid w:val="0054560C"/>
    <w:rsid w:val="00546D9C"/>
    <w:rsid w:val="005470DF"/>
    <w:rsid w:val="005470F6"/>
    <w:rsid w:val="005475BA"/>
    <w:rsid w:val="005476B8"/>
    <w:rsid w:val="00550A86"/>
    <w:rsid w:val="0055119B"/>
    <w:rsid w:val="00551DB5"/>
    <w:rsid w:val="00552801"/>
    <w:rsid w:val="00552FCD"/>
    <w:rsid w:val="005566DE"/>
    <w:rsid w:val="00556B29"/>
    <w:rsid w:val="00557601"/>
    <w:rsid w:val="00561333"/>
    <w:rsid w:val="00562763"/>
    <w:rsid w:val="00562BF1"/>
    <w:rsid w:val="00562DFF"/>
    <w:rsid w:val="0056383B"/>
    <w:rsid w:val="00563C2F"/>
    <w:rsid w:val="00565D6B"/>
    <w:rsid w:val="005670C0"/>
    <w:rsid w:val="005673C0"/>
    <w:rsid w:val="0056756D"/>
    <w:rsid w:val="0056799D"/>
    <w:rsid w:val="00567B77"/>
    <w:rsid w:val="00570849"/>
    <w:rsid w:val="00570E52"/>
    <w:rsid w:val="00570F7D"/>
    <w:rsid w:val="00571419"/>
    <w:rsid w:val="00571854"/>
    <w:rsid w:val="0057388D"/>
    <w:rsid w:val="00574BD9"/>
    <w:rsid w:val="005752AB"/>
    <w:rsid w:val="00576912"/>
    <w:rsid w:val="00577C0E"/>
    <w:rsid w:val="00580707"/>
    <w:rsid w:val="00580BEA"/>
    <w:rsid w:val="005813C3"/>
    <w:rsid w:val="00582B21"/>
    <w:rsid w:val="00582F64"/>
    <w:rsid w:val="00583F6F"/>
    <w:rsid w:val="00583FCF"/>
    <w:rsid w:val="005841F0"/>
    <w:rsid w:val="0058447F"/>
    <w:rsid w:val="00584507"/>
    <w:rsid w:val="00584908"/>
    <w:rsid w:val="00584C05"/>
    <w:rsid w:val="005871F4"/>
    <w:rsid w:val="00587AE6"/>
    <w:rsid w:val="00587F5E"/>
    <w:rsid w:val="0059010D"/>
    <w:rsid w:val="00591C02"/>
    <w:rsid w:val="005923E2"/>
    <w:rsid w:val="00593BB6"/>
    <w:rsid w:val="00596132"/>
    <w:rsid w:val="005961EC"/>
    <w:rsid w:val="00596302"/>
    <w:rsid w:val="00597095"/>
    <w:rsid w:val="00597EB3"/>
    <w:rsid w:val="005A08D6"/>
    <w:rsid w:val="005A1FB0"/>
    <w:rsid w:val="005A2169"/>
    <w:rsid w:val="005A255E"/>
    <w:rsid w:val="005A277E"/>
    <w:rsid w:val="005A31A7"/>
    <w:rsid w:val="005A3EE2"/>
    <w:rsid w:val="005A4DBF"/>
    <w:rsid w:val="005A5405"/>
    <w:rsid w:val="005B01BD"/>
    <w:rsid w:val="005B1F23"/>
    <w:rsid w:val="005B2AE1"/>
    <w:rsid w:val="005B3B98"/>
    <w:rsid w:val="005B3DC9"/>
    <w:rsid w:val="005B553D"/>
    <w:rsid w:val="005B571E"/>
    <w:rsid w:val="005B5FDB"/>
    <w:rsid w:val="005B7588"/>
    <w:rsid w:val="005C02F9"/>
    <w:rsid w:val="005C0507"/>
    <w:rsid w:val="005C09AB"/>
    <w:rsid w:val="005C17F8"/>
    <w:rsid w:val="005C3DCD"/>
    <w:rsid w:val="005C5B84"/>
    <w:rsid w:val="005C5C17"/>
    <w:rsid w:val="005C6BFB"/>
    <w:rsid w:val="005C78F4"/>
    <w:rsid w:val="005C7C00"/>
    <w:rsid w:val="005D0048"/>
    <w:rsid w:val="005D2D1E"/>
    <w:rsid w:val="005D3CCE"/>
    <w:rsid w:val="005D3F1D"/>
    <w:rsid w:val="005E42CE"/>
    <w:rsid w:val="005E4A77"/>
    <w:rsid w:val="005E4B08"/>
    <w:rsid w:val="005E611D"/>
    <w:rsid w:val="005E6A70"/>
    <w:rsid w:val="005E6DD8"/>
    <w:rsid w:val="005F0597"/>
    <w:rsid w:val="005F3132"/>
    <w:rsid w:val="005F36FF"/>
    <w:rsid w:val="005F4EF1"/>
    <w:rsid w:val="005F6A54"/>
    <w:rsid w:val="005F7077"/>
    <w:rsid w:val="005F7EFF"/>
    <w:rsid w:val="00600267"/>
    <w:rsid w:val="006008E7"/>
    <w:rsid w:val="006014CC"/>
    <w:rsid w:val="0060328D"/>
    <w:rsid w:val="00603E08"/>
    <w:rsid w:val="006047C5"/>
    <w:rsid w:val="00606B36"/>
    <w:rsid w:val="00607325"/>
    <w:rsid w:val="00611F50"/>
    <w:rsid w:val="006123E4"/>
    <w:rsid w:val="006126DC"/>
    <w:rsid w:val="006139DC"/>
    <w:rsid w:val="00613FF2"/>
    <w:rsid w:val="0061444E"/>
    <w:rsid w:val="00614613"/>
    <w:rsid w:val="006160E1"/>
    <w:rsid w:val="0061659E"/>
    <w:rsid w:val="00616F0F"/>
    <w:rsid w:val="00617E86"/>
    <w:rsid w:val="00620A36"/>
    <w:rsid w:val="006242A3"/>
    <w:rsid w:val="00626D22"/>
    <w:rsid w:val="006313AA"/>
    <w:rsid w:val="00633DF4"/>
    <w:rsid w:val="00633E16"/>
    <w:rsid w:val="0063486A"/>
    <w:rsid w:val="00636993"/>
    <w:rsid w:val="0063731A"/>
    <w:rsid w:val="00637761"/>
    <w:rsid w:val="00641166"/>
    <w:rsid w:val="006438DD"/>
    <w:rsid w:val="00643F7A"/>
    <w:rsid w:val="00644318"/>
    <w:rsid w:val="006446D5"/>
    <w:rsid w:val="006452A1"/>
    <w:rsid w:val="00645325"/>
    <w:rsid w:val="00645FC6"/>
    <w:rsid w:val="0064683E"/>
    <w:rsid w:val="00647A71"/>
    <w:rsid w:val="00650AB6"/>
    <w:rsid w:val="006513D9"/>
    <w:rsid w:val="00651C51"/>
    <w:rsid w:val="00651CCA"/>
    <w:rsid w:val="00651D84"/>
    <w:rsid w:val="006531CA"/>
    <w:rsid w:val="006553C2"/>
    <w:rsid w:val="0065680B"/>
    <w:rsid w:val="00657C56"/>
    <w:rsid w:val="00660065"/>
    <w:rsid w:val="00660997"/>
    <w:rsid w:val="00660E96"/>
    <w:rsid w:val="006626D7"/>
    <w:rsid w:val="00662BC7"/>
    <w:rsid w:val="00663CEF"/>
    <w:rsid w:val="00664554"/>
    <w:rsid w:val="00664BAA"/>
    <w:rsid w:val="00664FC5"/>
    <w:rsid w:val="00665061"/>
    <w:rsid w:val="00665B7F"/>
    <w:rsid w:val="00666684"/>
    <w:rsid w:val="00666882"/>
    <w:rsid w:val="0066688F"/>
    <w:rsid w:val="00666CFF"/>
    <w:rsid w:val="00666D23"/>
    <w:rsid w:val="00667575"/>
    <w:rsid w:val="00670BA8"/>
    <w:rsid w:val="006714A1"/>
    <w:rsid w:val="00671A4B"/>
    <w:rsid w:val="00671AD4"/>
    <w:rsid w:val="0067254B"/>
    <w:rsid w:val="006732E2"/>
    <w:rsid w:val="00673883"/>
    <w:rsid w:val="0067413C"/>
    <w:rsid w:val="00674286"/>
    <w:rsid w:val="006750C5"/>
    <w:rsid w:val="00675F29"/>
    <w:rsid w:val="00676621"/>
    <w:rsid w:val="00677339"/>
    <w:rsid w:val="0068013A"/>
    <w:rsid w:val="00680926"/>
    <w:rsid w:val="006819DB"/>
    <w:rsid w:val="0068335C"/>
    <w:rsid w:val="00685E6B"/>
    <w:rsid w:val="0068639D"/>
    <w:rsid w:val="0068651F"/>
    <w:rsid w:val="006869E2"/>
    <w:rsid w:val="00690464"/>
    <w:rsid w:val="00692B85"/>
    <w:rsid w:val="00692E29"/>
    <w:rsid w:val="00693881"/>
    <w:rsid w:val="006938D2"/>
    <w:rsid w:val="00695419"/>
    <w:rsid w:val="00695DD3"/>
    <w:rsid w:val="00697F82"/>
    <w:rsid w:val="006A0FD6"/>
    <w:rsid w:val="006A1C79"/>
    <w:rsid w:val="006A31E6"/>
    <w:rsid w:val="006A3C4B"/>
    <w:rsid w:val="006A3EA6"/>
    <w:rsid w:val="006A445A"/>
    <w:rsid w:val="006A5088"/>
    <w:rsid w:val="006B0656"/>
    <w:rsid w:val="006B0C47"/>
    <w:rsid w:val="006B2854"/>
    <w:rsid w:val="006B406F"/>
    <w:rsid w:val="006B579C"/>
    <w:rsid w:val="006B5906"/>
    <w:rsid w:val="006B6376"/>
    <w:rsid w:val="006B7A3E"/>
    <w:rsid w:val="006B7EF5"/>
    <w:rsid w:val="006C01E4"/>
    <w:rsid w:val="006C02F1"/>
    <w:rsid w:val="006C0AD3"/>
    <w:rsid w:val="006C19B3"/>
    <w:rsid w:val="006C234C"/>
    <w:rsid w:val="006C2A1A"/>
    <w:rsid w:val="006C345E"/>
    <w:rsid w:val="006C3D91"/>
    <w:rsid w:val="006C3EAA"/>
    <w:rsid w:val="006C40DD"/>
    <w:rsid w:val="006C42C7"/>
    <w:rsid w:val="006C46B0"/>
    <w:rsid w:val="006C539A"/>
    <w:rsid w:val="006C5895"/>
    <w:rsid w:val="006C5D67"/>
    <w:rsid w:val="006C67B0"/>
    <w:rsid w:val="006C69DF"/>
    <w:rsid w:val="006C6C10"/>
    <w:rsid w:val="006C7FE1"/>
    <w:rsid w:val="006D0867"/>
    <w:rsid w:val="006D2C89"/>
    <w:rsid w:val="006D408F"/>
    <w:rsid w:val="006D52D3"/>
    <w:rsid w:val="006D68E6"/>
    <w:rsid w:val="006D6B53"/>
    <w:rsid w:val="006D6B6C"/>
    <w:rsid w:val="006D6EE5"/>
    <w:rsid w:val="006D7561"/>
    <w:rsid w:val="006D7BD9"/>
    <w:rsid w:val="006D7EF2"/>
    <w:rsid w:val="006E1C0F"/>
    <w:rsid w:val="006E20BF"/>
    <w:rsid w:val="006E2259"/>
    <w:rsid w:val="006E3169"/>
    <w:rsid w:val="006E63B1"/>
    <w:rsid w:val="006F1858"/>
    <w:rsid w:val="006F3E80"/>
    <w:rsid w:val="006F3FD2"/>
    <w:rsid w:val="006F6DE9"/>
    <w:rsid w:val="006F7289"/>
    <w:rsid w:val="006F7490"/>
    <w:rsid w:val="00700184"/>
    <w:rsid w:val="00700378"/>
    <w:rsid w:val="00701B84"/>
    <w:rsid w:val="00701C5E"/>
    <w:rsid w:val="00703963"/>
    <w:rsid w:val="0070412E"/>
    <w:rsid w:val="007049FB"/>
    <w:rsid w:val="007063FE"/>
    <w:rsid w:val="00707E03"/>
    <w:rsid w:val="00710034"/>
    <w:rsid w:val="00711E3B"/>
    <w:rsid w:val="00712131"/>
    <w:rsid w:val="0071387B"/>
    <w:rsid w:val="007140A6"/>
    <w:rsid w:val="00714D90"/>
    <w:rsid w:val="0071753A"/>
    <w:rsid w:val="0071760F"/>
    <w:rsid w:val="00717892"/>
    <w:rsid w:val="00717A5A"/>
    <w:rsid w:val="007222ED"/>
    <w:rsid w:val="007226ED"/>
    <w:rsid w:val="0072569D"/>
    <w:rsid w:val="00726BC2"/>
    <w:rsid w:val="00726F2C"/>
    <w:rsid w:val="00730E19"/>
    <w:rsid w:val="0073285B"/>
    <w:rsid w:val="00733B3B"/>
    <w:rsid w:val="00734120"/>
    <w:rsid w:val="007343DF"/>
    <w:rsid w:val="007350CA"/>
    <w:rsid w:val="00735B83"/>
    <w:rsid w:val="00735CDB"/>
    <w:rsid w:val="007361F8"/>
    <w:rsid w:val="007363D8"/>
    <w:rsid w:val="007373B1"/>
    <w:rsid w:val="0074016E"/>
    <w:rsid w:val="007403A3"/>
    <w:rsid w:val="007412B1"/>
    <w:rsid w:val="00743697"/>
    <w:rsid w:val="007445B7"/>
    <w:rsid w:val="007456F1"/>
    <w:rsid w:val="00746283"/>
    <w:rsid w:val="0074706C"/>
    <w:rsid w:val="00750092"/>
    <w:rsid w:val="007504E7"/>
    <w:rsid w:val="00752BB1"/>
    <w:rsid w:val="00753BC4"/>
    <w:rsid w:val="007548A4"/>
    <w:rsid w:val="0075795C"/>
    <w:rsid w:val="00762024"/>
    <w:rsid w:val="00763D49"/>
    <w:rsid w:val="0076593F"/>
    <w:rsid w:val="0076666A"/>
    <w:rsid w:val="00766EDB"/>
    <w:rsid w:val="00767BE0"/>
    <w:rsid w:val="00770265"/>
    <w:rsid w:val="007706FD"/>
    <w:rsid w:val="00770CF2"/>
    <w:rsid w:val="0077118B"/>
    <w:rsid w:val="0077150D"/>
    <w:rsid w:val="00771586"/>
    <w:rsid w:val="00772CC7"/>
    <w:rsid w:val="00773F79"/>
    <w:rsid w:val="00774C39"/>
    <w:rsid w:val="007750A0"/>
    <w:rsid w:val="0077525C"/>
    <w:rsid w:val="007756F7"/>
    <w:rsid w:val="00775A77"/>
    <w:rsid w:val="00775AAF"/>
    <w:rsid w:val="00776DF1"/>
    <w:rsid w:val="00777540"/>
    <w:rsid w:val="007801A9"/>
    <w:rsid w:val="00782DCD"/>
    <w:rsid w:val="0078352E"/>
    <w:rsid w:val="00783B3B"/>
    <w:rsid w:val="0078475C"/>
    <w:rsid w:val="00785FDD"/>
    <w:rsid w:val="0078621A"/>
    <w:rsid w:val="007866BB"/>
    <w:rsid w:val="00790A9C"/>
    <w:rsid w:val="00791FD4"/>
    <w:rsid w:val="00793977"/>
    <w:rsid w:val="00794BB5"/>
    <w:rsid w:val="00796DB3"/>
    <w:rsid w:val="007971C9"/>
    <w:rsid w:val="007A05C1"/>
    <w:rsid w:val="007A098B"/>
    <w:rsid w:val="007A2D3C"/>
    <w:rsid w:val="007A3D4E"/>
    <w:rsid w:val="007A40FF"/>
    <w:rsid w:val="007A4329"/>
    <w:rsid w:val="007A4C9D"/>
    <w:rsid w:val="007A5301"/>
    <w:rsid w:val="007A5762"/>
    <w:rsid w:val="007A58FB"/>
    <w:rsid w:val="007A6828"/>
    <w:rsid w:val="007A6935"/>
    <w:rsid w:val="007A706D"/>
    <w:rsid w:val="007B0604"/>
    <w:rsid w:val="007B1364"/>
    <w:rsid w:val="007B1791"/>
    <w:rsid w:val="007B27AD"/>
    <w:rsid w:val="007B3E0A"/>
    <w:rsid w:val="007B5B79"/>
    <w:rsid w:val="007B70EF"/>
    <w:rsid w:val="007B72FF"/>
    <w:rsid w:val="007C053D"/>
    <w:rsid w:val="007C1CCD"/>
    <w:rsid w:val="007C22EA"/>
    <w:rsid w:val="007C234C"/>
    <w:rsid w:val="007C243F"/>
    <w:rsid w:val="007C40D0"/>
    <w:rsid w:val="007C5C75"/>
    <w:rsid w:val="007C61A7"/>
    <w:rsid w:val="007C666D"/>
    <w:rsid w:val="007C7C39"/>
    <w:rsid w:val="007D07C4"/>
    <w:rsid w:val="007D2785"/>
    <w:rsid w:val="007D3ACC"/>
    <w:rsid w:val="007D4147"/>
    <w:rsid w:val="007D5371"/>
    <w:rsid w:val="007D69D5"/>
    <w:rsid w:val="007D7903"/>
    <w:rsid w:val="007E0522"/>
    <w:rsid w:val="007E0D97"/>
    <w:rsid w:val="007E1A92"/>
    <w:rsid w:val="007E1F7F"/>
    <w:rsid w:val="007E2BC6"/>
    <w:rsid w:val="007E446F"/>
    <w:rsid w:val="007E46A6"/>
    <w:rsid w:val="007E5731"/>
    <w:rsid w:val="007E628A"/>
    <w:rsid w:val="007E6FE4"/>
    <w:rsid w:val="007E7A94"/>
    <w:rsid w:val="007E7EBC"/>
    <w:rsid w:val="007F2A75"/>
    <w:rsid w:val="007F4337"/>
    <w:rsid w:val="007F43F6"/>
    <w:rsid w:val="007F5BDD"/>
    <w:rsid w:val="007F5DDD"/>
    <w:rsid w:val="007F600E"/>
    <w:rsid w:val="007F6954"/>
    <w:rsid w:val="007F6CF1"/>
    <w:rsid w:val="008004B2"/>
    <w:rsid w:val="008008E6"/>
    <w:rsid w:val="00801088"/>
    <w:rsid w:val="00801494"/>
    <w:rsid w:val="00804508"/>
    <w:rsid w:val="008046E2"/>
    <w:rsid w:val="008070D0"/>
    <w:rsid w:val="00810028"/>
    <w:rsid w:val="00810470"/>
    <w:rsid w:val="00812833"/>
    <w:rsid w:val="0081298E"/>
    <w:rsid w:val="00812DE4"/>
    <w:rsid w:val="0081492A"/>
    <w:rsid w:val="00816EA9"/>
    <w:rsid w:val="0082029A"/>
    <w:rsid w:val="00820A80"/>
    <w:rsid w:val="00821ABE"/>
    <w:rsid w:val="008221C3"/>
    <w:rsid w:val="0082247A"/>
    <w:rsid w:val="00823DC7"/>
    <w:rsid w:val="0082528C"/>
    <w:rsid w:val="00826F62"/>
    <w:rsid w:val="008272F0"/>
    <w:rsid w:val="00827B3B"/>
    <w:rsid w:val="008301CD"/>
    <w:rsid w:val="00830EE5"/>
    <w:rsid w:val="008325B2"/>
    <w:rsid w:val="0083365B"/>
    <w:rsid w:val="00834489"/>
    <w:rsid w:val="008345E5"/>
    <w:rsid w:val="008350B2"/>
    <w:rsid w:val="008353C1"/>
    <w:rsid w:val="00835983"/>
    <w:rsid w:val="008366BE"/>
    <w:rsid w:val="00837656"/>
    <w:rsid w:val="00841E33"/>
    <w:rsid w:val="00842254"/>
    <w:rsid w:val="008431AE"/>
    <w:rsid w:val="0084409D"/>
    <w:rsid w:val="0084590F"/>
    <w:rsid w:val="00847718"/>
    <w:rsid w:val="00851E24"/>
    <w:rsid w:val="00852BC5"/>
    <w:rsid w:val="008533C4"/>
    <w:rsid w:val="0085384B"/>
    <w:rsid w:val="00854156"/>
    <w:rsid w:val="00854791"/>
    <w:rsid w:val="0085558C"/>
    <w:rsid w:val="00855EB1"/>
    <w:rsid w:val="0085620E"/>
    <w:rsid w:val="00857B4B"/>
    <w:rsid w:val="008610C0"/>
    <w:rsid w:val="008627A1"/>
    <w:rsid w:val="00862B7E"/>
    <w:rsid w:val="00862DB3"/>
    <w:rsid w:val="00862F54"/>
    <w:rsid w:val="008638FB"/>
    <w:rsid w:val="00863F15"/>
    <w:rsid w:val="008651F5"/>
    <w:rsid w:val="00865CCD"/>
    <w:rsid w:val="0087113E"/>
    <w:rsid w:val="00873DC3"/>
    <w:rsid w:val="00875679"/>
    <w:rsid w:val="00880F7B"/>
    <w:rsid w:val="0088143E"/>
    <w:rsid w:val="00882074"/>
    <w:rsid w:val="00883319"/>
    <w:rsid w:val="008834C3"/>
    <w:rsid w:val="00885174"/>
    <w:rsid w:val="008854F0"/>
    <w:rsid w:val="00891531"/>
    <w:rsid w:val="00892C08"/>
    <w:rsid w:val="00892CAA"/>
    <w:rsid w:val="00892FC6"/>
    <w:rsid w:val="0089337E"/>
    <w:rsid w:val="00893D68"/>
    <w:rsid w:val="0089470A"/>
    <w:rsid w:val="0089548B"/>
    <w:rsid w:val="0089595E"/>
    <w:rsid w:val="00896094"/>
    <w:rsid w:val="00896269"/>
    <w:rsid w:val="00896D8B"/>
    <w:rsid w:val="008A01A5"/>
    <w:rsid w:val="008A042D"/>
    <w:rsid w:val="008A0703"/>
    <w:rsid w:val="008A130E"/>
    <w:rsid w:val="008A2081"/>
    <w:rsid w:val="008A26B2"/>
    <w:rsid w:val="008A297B"/>
    <w:rsid w:val="008A30D9"/>
    <w:rsid w:val="008A3B31"/>
    <w:rsid w:val="008A4658"/>
    <w:rsid w:val="008A4995"/>
    <w:rsid w:val="008A74E3"/>
    <w:rsid w:val="008B0CEC"/>
    <w:rsid w:val="008B199F"/>
    <w:rsid w:val="008B245D"/>
    <w:rsid w:val="008B4F9B"/>
    <w:rsid w:val="008B67D5"/>
    <w:rsid w:val="008B7085"/>
    <w:rsid w:val="008B75E8"/>
    <w:rsid w:val="008C0657"/>
    <w:rsid w:val="008C15A9"/>
    <w:rsid w:val="008C191C"/>
    <w:rsid w:val="008C3360"/>
    <w:rsid w:val="008C3476"/>
    <w:rsid w:val="008C34E9"/>
    <w:rsid w:val="008C3E52"/>
    <w:rsid w:val="008C517A"/>
    <w:rsid w:val="008C51EB"/>
    <w:rsid w:val="008C601A"/>
    <w:rsid w:val="008C6460"/>
    <w:rsid w:val="008C671A"/>
    <w:rsid w:val="008D046D"/>
    <w:rsid w:val="008D3F89"/>
    <w:rsid w:val="008D43AE"/>
    <w:rsid w:val="008D54E7"/>
    <w:rsid w:val="008D5C6F"/>
    <w:rsid w:val="008D6BD7"/>
    <w:rsid w:val="008D7B6A"/>
    <w:rsid w:val="008E0220"/>
    <w:rsid w:val="008E1660"/>
    <w:rsid w:val="008E29A7"/>
    <w:rsid w:val="008E3827"/>
    <w:rsid w:val="008E4327"/>
    <w:rsid w:val="008E5D6F"/>
    <w:rsid w:val="008E683D"/>
    <w:rsid w:val="008F035B"/>
    <w:rsid w:val="008F10F3"/>
    <w:rsid w:val="008F173C"/>
    <w:rsid w:val="008F2EFF"/>
    <w:rsid w:val="008F36E6"/>
    <w:rsid w:val="008F3D88"/>
    <w:rsid w:val="008F5886"/>
    <w:rsid w:val="008F5DBA"/>
    <w:rsid w:val="008F693C"/>
    <w:rsid w:val="00901391"/>
    <w:rsid w:val="00902D4E"/>
    <w:rsid w:val="00904566"/>
    <w:rsid w:val="00906693"/>
    <w:rsid w:val="00907EC0"/>
    <w:rsid w:val="00910D63"/>
    <w:rsid w:val="00910E1C"/>
    <w:rsid w:val="009117A5"/>
    <w:rsid w:val="00911964"/>
    <w:rsid w:val="00913DD0"/>
    <w:rsid w:val="00914192"/>
    <w:rsid w:val="00916C2C"/>
    <w:rsid w:val="00916D28"/>
    <w:rsid w:val="009208CF"/>
    <w:rsid w:val="00920D56"/>
    <w:rsid w:val="00921104"/>
    <w:rsid w:val="00924221"/>
    <w:rsid w:val="00925C8F"/>
    <w:rsid w:val="00925EE7"/>
    <w:rsid w:val="00926A6A"/>
    <w:rsid w:val="009270FE"/>
    <w:rsid w:val="00927DEF"/>
    <w:rsid w:val="0093040F"/>
    <w:rsid w:val="00931677"/>
    <w:rsid w:val="00933C21"/>
    <w:rsid w:val="009347E5"/>
    <w:rsid w:val="009358BF"/>
    <w:rsid w:val="00937085"/>
    <w:rsid w:val="0093759A"/>
    <w:rsid w:val="00940584"/>
    <w:rsid w:val="0094199D"/>
    <w:rsid w:val="00942667"/>
    <w:rsid w:val="00942F0D"/>
    <w:rsid w:val="009430B5"/>
    <w:rsid w:val="00943C25"/>
    <w:rsid w:val="00943EAE"/>
    <w:rsid w:val="00943ECA"/>
    <w:rsid w:val="009442FB"/>
    <w:rsid w:val="00944699"/>
    <w:rsid w:val="00944FE5"/>
    <w:rsid w:val="00945582"/>
    <w:rsid w:val="009459DA"/>
    <w:rsid w:val="00945F09"/>
    <w:rsid w:val="00950131"/>
    <w:rsid w:val="00950FA2"/>
    <w:rsid w:val="00951E33"/>
    <w:rsid w:val="00951F70"/>
    <w:rsid w:val="00952716"/>
    <w:rsid w:val="009538FA"/>
    <w:rsid w:val="00953C37"/>
    <w:rsid w:val="0095406E"/>
    <w:rsid w:val="00955F82"/>
    <w:rsid w:val="00956428"/>
    <w:rsid w:val="00956767"/>
    <w:rsid w:val="00957AA9"/>
    <w:rsid w:val="00960C4E"/>
    <w:rsid w:val="00962688"/>
    <w:rsid w:val="00962F2E"/>
    <w:rsid w:val="00962F98"/>
    <w:rsid w:val="009632CA"/>
    <w:rsid w:val="0096332F"/>
    <w:rsid w:val="009636CF"/>
    <w:rsid w:val="00963F36"/>
    <w:rsid w:val="00964445"/>
    <w:rsid w:val="00964BEC"/>
    <w:rsid w:val="00965282"/>
    <w:rsid w:val="0096536A"/>
    <w:rsid w:val="00966221"/>
    <w:rsid w:val="00966807"/>
    <w:rsid w:val="009668CC"/>
    <w:rsid w:val="009704CE"/>
    <w:rsid w:val="00972C83"/>
    <w:rsid w:val="00975314"/>
    <w:rsid w:val="00976DC5"/>
    <w:rsid w:val="00976F12"/>
    <w:rsid w:val="00981811"/>
    <w:rsid w:val="00981ECC"/>
    <w:rsid w:val="0098418F"/>
    <w:rsid w:val="009848A9"/>
    <w:rsid w:val="00984D1F"/>
    <w:rsid w:val="00985D4A"/>
    <w:rsid w:val="00987E93"/>
    <w:rsid w:val="00990305"/>
    <w:rsid w:val="0099076F"/>
    <w:rsid w:val="009909EA"/>
    <w:rsid w:val="00991524"/>
    <w:rsid w:val="009931CC"/>
    <w:rsid w:val="00994703"/>
    <w:rsid w:val="00994950"/>
    <w:rsid w:val="00994C90"/>
    <w:rsid w:val="00994E61"/>
    <w:rsid w:val="00995918"/>
    <w:rsid w:val="009959B1"/>
    <w:rsid w:val="00995AF5"/>
    <w:rsid w:val="00997140"/>
    <w:rsid w:val="00997ED3"/>
    <w:rsid w:val="009A05C3"/>
    <w:rsid w:val="009A154B"/>
    <w:rsid w:val="009A1CB2"/>
    <w:rsid w:val="009A2B03"/>
    <w:rsid w:val="009A344C"/>
    <w:rsid w:val="009A3647"/>
    <w:rsid w:val="009A45DB"/>
    <w:rsid w:val="009A4BAA"/>
    <w:rsid w:val="009A6FD0"/>
    <w:rsid w:val="009A722C"/>
    <w:rsid w:val="009B2AA4"/>
    <w:rsid w:val="009B4094"/>
    <w:rsid w:val="009B456F"/>
    <w:rsid w:val="009B48BF"/>
    <w:rsid w:val="009B4FF7"/>
    <w:rsid w:val="009C05FC"/>
    <w:rsid w:val="009C4E44"/>
    <w:rsid w:val="009C562B"/>
    <w:rsid w:val="009C5941"/>
    <w:rsid w:val="009C5988"/>
    <w:rsid w:val="009D0065"/>
    <w:rsid w:val="009D0722"/>
    <w:rsid w:val="009D11AD"/>
    <w:rsid w:val="009D2597"/>
    <w:rsid w:val="009D2BAC"/>
    <w:rsid w:val="009D3259"/>
    <w:rsid w:val="009D4D7C"/>
    <w:rsid w:val="009D755F"/>
    <w:rsid w:val="009E1026"/>
    <w:rsid w:val="009E234A"/>
    <w:rsid w:val="009E2E76"/>
    <w:rsid w:val="009E4B7E"/>
    <w:rsid w:val="009E6882"/>
    <w:rsid w:val="009F1989"/>
    <w:rsid w:val="009F2552"/>
    <w:rsid w:val="009F3B32"/>
    <w:rsid w:val="009F3D94"/>
    <w:rsid w:val="009F5FF6"/>
    <w:rsid w:val="009F6DC3"/>
    <w:rsid w:val="009F7059"/>
    <w:rsid w:val="009F7122"/>
    <w:rsid w:val="00A00E98"/>
    <w:rsid w:val="00A0200F"/>
    <w:rsid w:val="00A02220"/>
    <w:rsid w:val="00A0238D"/>
    <w:rsid w:val="00A02BAF"/>
    <w:rsid w:val="00A039D9"/>
    <w:rsid w:val="00A03A4F"/>
    <w:rsid w:val="00A04435"/>
    <w:rsid w:val="00A047A0"/>
    <w:rsid w:val="00A0483F"/>
    <w:rsid w:val="00A04CFD"/>
    <w:rsid w:val="00A050D8"/>
    <w:rsid w:val="00A050ED"/>
    <w:rsid w:val="00A054A2"/>
    <w:rsid w:val="00A05BBE"/>
    <w:rsid w:val="00A072D3"/>
    <w:rsid w:val="00A10054"/>
    <w:rsid w:val="00A128FF"/>
    <w:rsid w:val="00A13A76"/>
    <w:rsid w:val="00A13E55"/>
    <w:rsid w:val="00A14070"/>
    <w:rsid w:val="00A1576F"/>
    <w:rsid w:val="00A15BEE"/>
    <w:rsid w:val="00A20705"/>
    <w:rsid w:val="00A23508"/>
    <w:rsid w:val="00A235F3"/>
    <w:rsid w:val="00A24C34"/>
    <w:rsid w:val="00A2565A"/>
    <w:rsid w:val="00A263DC"/>
    <w:rsid w:val="00A27088"/>
    <w:rsid w:val="00A270AF"/>
    <w:rsid w:val="00A3038A"/>
    <w:rsid w:val="00A3062F"/>
    <w:rsid w:val="00A30915"/>
    <w:rsid w:val="00A314D8"/>
    <w:rsid w:val="00A326B7"/>
    <w:rsid w:val="00A32EB8"/>
    <w:rsid w:val="00A33DC5"/>
    <w:rsid w:val="00A35C67"/>
    <w:rsid w:val="00A3728A"/>
    <w:rsid w:val="00A424A0"/>
    <w:rsid w:val="00A441C5"/>
    <w:rsid w:val="00A44575"/>
    <w:rsid w:val="00A44A7C"/>
    <w:rsid w:val="00A44D92"/>
    <w:rsid w:val="00A45ED4"/>
    <w:rsid w:val="00A4640E"/>
    <w:rsid w:val="00A47CF9"/>
    <w:rsid w:val="00A536B2"/>
    <w:rsid w:val="00A537FE"/>
    <w:rsid w:val="00A55164"/>
    <w:rsid w:val="00A5613D"/>
    <w:rsid w:val="00A56704"/>
    <w:rsid w:val="00A57729"/>
    <w:rsid w:val="00A60A7B"/>
    <w:rsid w:val="00A61216"/>
    <w:rsid w:val="00A61441"/>
    <w:rsid w:val="00A61A1F"/>
    <w:rsid w:val="00A627AD"/>
    <w:rsid w:val="00A629BF"/>
    <w:rsid w:val="00A63C3A"/>
    <w:rsid w:val="00A64A66"/>
    <w:rsid w:val="00A66905"/>
    <w:rsid w:val="00A67589"/>
    <w:rsid w:val="00A67EB7"/>
    <w:rsid w:val="00A70632"/>
    <w:rsid w:val="00A74E69"/>
    <w:rsid w:val="00A74E95"/>
    <w:rsid w:val="00A75B00"/>
    <w:rsid w:val="00A77A28"/>
    <w:rsid w:val="00A832CB"/>
    <w:rsid w:val="00A84107"/>
    <w:rsid w:val="00A84180"/>
    <w:rsid w:val="00A84BC5"/>
    <w:rsid w:val="00A85715"/>
    <w:rsid w:val="00A9054A"/>
    <w:rsid w:val="00A91710"/>
    <w:rsid w:val="00A945E0"/>
    <w:rsid w:val="00A947D3"/>
    <w:rsid w:val="00A95EC3"/>
    <w:rsid w:val="00A96799"/>
    <w:rsid w:val="00A96C5E"/>
    <w:rsid w:val="00AA0DD2"/>
    <w:rsid w:val="00AA20B0"/>
    <w:rsid w:val="00AA20D5"/>
    <w:rsid w:val="00AA37FB"/>
    <w:rsid w:val="00AA48B3"/>
    <w:rsid w:val="00AA4D5A"/>
    <w:rsid w:val="00AA55C2"/>
    <w:rsid w:val="00AB032F"/>
    <w:rsid w:val="00AB04B6"/>
    <w:rsid w:val="00AB12A4"/>
    <w:rsid w:val="00AB2974"/>
    <w:rsid w:val="00AB2CD2"/>
    <w:rsid w:val="00AB3E1F"/>
    <w:rsid w:val="00AB4B32"/>
    <w:rsid w:val="00AB4C5B"/>
    <w:rsid w:val="00AB591B"/>
    <w:rsid w:val="00AB6B65"/>
    <w:rsid w:val="00AC0D04"/>
    <w:rsid w:val="00AC1502"/>
    <w:rsid w:val="00AC16FD"/>
    <w:rsid w:val="00AC331C"/>
    <w:rsid w:val="00AC391F"/>
    <w:rsid w:val="00AC3BC7"/>
    <w:rsid w:val="00AC3DC5"/>
    <w:rsid w:val="00AC3FC9"/>
    <w:rsid w:val="00AC4B38"/>
    <w:rsid w:val="00AC5313"/>
    <w:rsid w:val="00AC598D"/>
    <w:rsid w:val="00AC62E6"/>
    <w:rsid w:val="00AC67F7"/>
    <w:rsid w:val="00AC6C96"/>
    <w:rsid w:val="00AC7AD8"/>
    <w:rsid w:val="00AC7CD7"/>
    <w:rsid w:val="00AD08E8"/>
    <w:rsid w:val="00AD0ADC"/>
    <w:rsid w:val="00AD1A63"/>
    <w:rsid w:val="00AD1EFB"/>
    <w:rsid w:val="00AD4939"/>
    <w:rsid w:val="00AD578D"/>
    <w:rsid w:val="00AD651F"/>
    <w:rsid w:val="00AD7EC8"/>
    <w:rsid w:val="00AE09F8"/>
    <w:rsid w:val="00AE1345"/>
    <w:rsid w:val="00AE203C"/>
    <w:rsid w:val="00AE2EE4"/>
    <w:rsid w:val="00AE336A"/>
    <w:rsid w:val="00AE4DAF"/>
    <w:rsid w:val="00AE51BC"/>
    <w:rsid w:val="00AE5F9C"/>
    <w:rsid w:val="00AE7920"/>
    <w:rsid w:val="00AF0977"/>
    <w:rsid w:val="00AF0AD2"/>
    <w:rsid w:val="00AF4D83"/>
    <w:rsid w:val="00AF60EB"/>
    <w:rsid w:val="00AF7435"/>
    <w:rsid w:val="00AF7778"/>
    <w:rsid w:val="00AF7B66"/>
    <w:rsid w:val="00B00DD8"/>
    <w:rsid w:val="00B017CB"/>
    <w:rsid w:val="00B02009"/>
    <w:rsid w:val="00B02043"/>
    <w:rsid w:val="00B0254C"/>
    <w:rsid w:val="00B02EEB"/>
    <w:rsid w:val="00B04CEB"/>
    <w:rsid w:val="00B050F7"/>
    <w:rsid w:val="00B07BC8"/>
    <w:rsid w:val="00B07CD9"/>
    <w:rsid w:val="00B07D25"/>
    <w:rsid w:val="00B10561"/>
    <w:rsid w:val="00B108C9"/>
    <w:rsid w:val="00B10B0F"/>
    <w:rsid w:val="00B10EE6"/>
    <w:rsid w:val="00B12010"/>
    <w:rsid w:val="00B159C1"/>
    <w:rsid w:val="00B1605D"/>
    <w:rsid w:val="00B1624C"/>
    <w:rsid w:val="00B16E92"/>
    <w:rsid w:val="00B17E54"/>
    <w:rsid w:val="00B17EC9"/>
    <w:rsid w:val="00B2164D"/>
    <w:rsid w:val="00B21D6B"/>
    <w:rsid w:val="00B21DF4"/>
    <w:rsid w:val="00B23755"/>
    <w:rsid w:val="00B2413E"/>
    <w:rsid w:val="00B2451D"/>
    <w:rsid w:val="00B2458D"/>
    <w:rsid w:val="00B246F5"/>
    <w:rsid w:val="00B24AB9"/>
    <w:rsid w:val="00B251B1"/>
    <w:rsid w:val="00B26ECD"/>
    <w:rsid w:val="00B27E0A"/>
    <w:rsid w:val="00B323D4"/>
    <w:rsid w:val="00B33FC1"/>
    <w:rsid w:val="00B34198"/>
    <w:rsid w:val="00B352EF"/>
    <w:rsid w:val="00B354D9"/>
    <w:rsid w:val="00B36549"/>
    <w:rsid w:val="00B372ED"/>
    <w:rsid w:val="00B3752B"/>
    <w:rsid w:val="00B37561"/>
    <w:rsid w:val="00B40D0D"/>
    <w:rsid w:val="00B41757"/>
    <w:rsid w:val="00B41788"/>
    <w:rsid w:val="00B41BD3"/>
    <w:rsid w:val="00B42555"/>
    <w:rsid w:val="00B42631"/>
    <w:rsid w:val="00B4349C"/>
    <w:rsid w:val="00B442C5"/>
    <w:rsid w:val="00B45E04"/>
    <w:rsid w:val="00B470A8"/>
    <w:rsid w:val="00B47AFF"/>
    <w:rsid w:val="00B50769"/>
    <w:rsid w:val="00B512B6"/>
    <w:rsid w:val="00B51BD8"/>
    <w:rsid w:val="00B51F8F"/>
    <w:rsid w:val="00B53214"/>
    <w:rsid w:val="00B534EA"/>
    <w:rsid w:val="00B54894"/>
    <w:rsid w:val="00B5527D"/>
    <w:rsid w:val="00B55B94"/>
    <w:rsid w:val="00B562B0"/>
    <w:rsid w:val="00B5636F"/>
    <w:rsid w:val="00B5698E"/>
    <w:rsid w:val="00B57BB3"/>
    <w:rsid w:val="00B61344"/>
    <w:rsid w:val="00B61801"/>
    <w:rsid w:val="00B61A33"/>
    <w:rsid w:val="00B61C32"/>
    <w:rsid w:val="00B635F2"/>
    <w:rsid w:val="00B6534F"/>
    <w:rsid w:val="00B65CF7"/>
    <w:rsid w:val="00B65FFF"/>
    <w:rsid w:val="00B6697E"/>
    <w:rsid w:val="00B6699F"/>
    <w:rsid w:val="00B7066D"/>
    <w:rsid w:val="00B727A1"/>
    <w:rsid w:val="00B729EB"/>
    <w:rsid w:val="00B751AE"/>
    <w:rsid w:val="00B754EB"/>
    <w:rsid w:val="00B756CE"/>
    <w:rsid w:val="00B77479"/>
    <w:rsid w:val="00B77715"/>
    <w:rsid w:val="00B80680"/>
    <w:rsid w:val="00B808D2"/>
    <w:rsid w:val="00B81ABF"/>
    <w:rsid w:val="00B822F3"/>
    <w:rsid w:val="00B8343C"/>
    <w:rsid w:val="00B84717"/>
    <w:rsid w:val="00B8703E"/>
    <w:rsid w:val="00B90FFF"/>
    <w:rsid w:val="00B92CD2"/>
    <w:rsid w:val="00B92F6B"/>
    <w:rsid w:val="00B93FB1"/>
    <w:rsid w:val="00B9462A"/>
    <w:rsid w:val="00B95C23"/>
    <w:rsid w:val="00B971D4"/>
    <w:rsid w:val="00BA1A5F"/>
    <w:rsid w:val="00BA2177"/>
    <w:rsid w:val="00BA3E57"/>
    <w:rsid w:val="00BA4A9C"/>
    <w:rsid w:val="00BA6176"/>
    <w:rsid w:val="00BB06A3"/>
    <w:rsid w:val="00BB085A"/>
    <w:rsid w:val="00BB0FB2"/>
    <w:rsid w:val="00BB1A6A"/>
    <w:rsid w:val="00BB2FC4"/>
    <w:rsid w:val="00BB3EA4"/>
    <w:rsid w:val="00BB4811"/>
    <w:rsid w:val="00BB50E6"/>
    <w:rsid w:val="00BB53B4"/>
    <w:rsid w:val="00BB79A3"/>
    <w:rsid w:val="00BB7CE0"/>
    <w:rsid w:val="00BC03A0"/>
    <w:rsid w:val="00BC1DB8"/>
    <w:rsid w:val="00BC3D78"/>
    <w:rsid w:val="00BC4933"/>
    <w:rsid w:val="00BC4EA4"/>
    <w:rsid w:val="00BC51FF"/>
    <w:rsid w:val="00BC6418"/>
    <w:rsid w:val="00BC7F81"/>
    <w:rsid w:val="00BD00EE"/>
    <w:rsid w:val="00BD09AB"/>
    <w:rsid w:val="00BD241C"/>
    <w:rsid w:val="00BD2C50"/>
    <w:rsid w:val="00BD360A"/>
    <w:rsid w:val="00BD58F6"/>
    <w:rsid w:val="00BD7C1D"/>
    <w:rsid w:val="00BD7DCD"/>
    <w:rsid w:val="00BE01BD"/>
    <w:rsid w:val="00BE0F7E"/>
    <w:rsid w:val="00BE1884"/>
    <w:rsid w:val="00BE190E"/>
    <w:rsid w:val="00BE19BA"/>
    <w:rsid w:val="00BE2E17"/>
    <w:rsid w:val="00BE306E"/>
    <w:rsid w:val="00BE3074"/>
    <w:rsid w:val="00BE4B0C"/>
    <w:rsid w:val="00BE5A73"/>
    <w:rsid w:val="00BE70A3"/>
    <w:rsid w:val="00BE7624"/>
    <w:rsid w:val="00BF15D3"/>
    <w:rsid w:val="00BF1D5A"/>
    <w:rsid w:val="00BF25C1"/>
    <w:rsid w:val="00BF2E9B"/>
    <w:rsid w:val="00BF2EE1"/>
    <w:rsid w:val="00BF46FC"/>
    <w:rsid w:val="00BF486E"/>
    <w:rsid w:val="00BF510F"/>
    <w:rsid w:val="00BF5FEA"/>
    <w:rsid w:val="00BF627E"/>
    <w:rsid w:val="00BF66E9"/>
    <w:rsid w:val="00C02573"/>
    <w:rsid w:val="00C027A5"/>
    <w:rsid w:val="00C02C9F"/>
    <w:rsid w:val="00C02DAE"/>
    <w:rsid w:val="00C0346B"/>
    <w:rsid w:val="00C03A96"/>
    <w:rsid w:val="00C0462F"/>
    <w:rsid w:val="00C053B5"/>
    <w:rsid w:val="00C054A2"/>
    <w:rsid w:val="00C05554"/>
    <w:rsid w:val="00C057A4"/>
    <w:rsid w:val="00C05907"/>
    <w:rsid w:val="00C05985"/>
    <w:rsid w:val="00C05CC3"/>
    <w:rsid w:val="00C06AE1"/>
    <w:rsid w:val="00C0779C"/>
    <w:rsid w:val="00C07E0C"/>
    <w:rsid w:val="00C129DD"/>
    <w:rsid w:val="00C133AF"/>
    <w:rsid w:val="00C14375"/>
    <w:rsid w:val="00C164A2"/>
    <w:rsid w:val="00C20977"/>
    <w:rsid w:val="00C20E45"/>
    <w:rsid w:val="00C228B0"/>
    <w:rsid w:val="00C2308A"/>
    <w:rsid w:val="00C23D5B"/>
    <w:rsid w:val="00C24121"/>
    <w:rsid w:val="00C3132C"/>
    <w:rsid w:val="00C325F6"/>
    <w:rsid w:val="00C3265D"/>
    <w:rsid w:val="00C337F7"/>
    <w:rsid w:val="00C34094"/>
    <w:rsid w:val="00C3555C"/>
    <w:rsid w:val="00C35564"/>
    <w:rsid w:val="00C36C94"/>
    <w:rsid w:val="00C3750D"/>
    <w:rsid w:val="00C41D25"/>
    <w:rsid w:val="00C42B49"/>
    <w:rsid w:val="00C42BCC"/>
    <w:rsid w:val="00C43B2B"/>
    <w:rsid w:val="00C43F17"/>
    <w:rsid w:val="00C45440"/>
    <w:rsid w:val="00C50198"/>
    <w:rsid w:val="00C50B21"/>
    <w:rsid w:val="00C515F0"/>
    <w:rsid w:val="00C523AE"/>
    <w:rsid w:val="00C52F01"/>
    <w:rsid w:val="00C53017"/>
    <w:rsid w:val="00C53365"/>
    <w:rsid w:val="00C535C4"/>
    <w:rsid w:val="00C54572"/>
    <w:rsid w:val="00C55048"/>
    <w:rsid w:val="00C55625"/>
    <w:rsid w:val="00C56564"/>
    <w:rsid w:val="00C6039D"/>
    <w:rsid w:val="00C6054F"/>
    <w:rsid w:val="00C627BB"/>
    <w:rsid w:val="00C634A9"/>
    <w:rsid w:val="00C635D8"/>
    <w:rsid w:val="00C63E0E"/>
    <w:rsid w:val="00C64249"/>
    <w:rsid w:val="00C642D8"/>
    <w:rsid w:val="00C6437D"/>
    <w:rsid w:val="00C655E1"/>
    <w:rsid w:val="00C65A2C"/>
    <w:rsid w:val="00C65FF6"/>
    <w:rsid w:val="00C712F1"/>
    <w:rsid w:val="00C71942"/>
    <w:rsid w:val="00C71FE7"/>
    <w:rsid w:val="00C7246B"/>
    <w:rsid w:val="00C7306E"/>
    <w:rsid w:val="00C74070"/>
    <w:rsid w:val="00C745C1"/>
    <w:rsid w:val="00C746B9"/>
    <w:rsid w:val="00C75627"/>
    <w:rsid w:val="00C76138"/>
    <w:rsid w:val="00C77849"/>
    <w:rsid w:val="00C80922"/>
    <w:rsid w:val="00C80981"/>
    <w:rsid w:val="00C80DEF"/>
    <w:rsid w:val="00C8118E"/>
    <w:rsid w:val="00C82389"/>
    <w:rsid w:val="00C82746"/>
    <w:rsid w:val="00C82E03"/>
    <w:rsid w:val="00C83499"/>
    <w:rsid w:val="00C83D64"/>
    <w:rsid w:val="00C84C8B"/>
    <w:rsid w:val="00C8579F"/>
    <w:rsid w:val="00C87400"/>
    <w:rsid w:val="00C90C8C"/>
    <w:rsid w:val="00C916BD"/>
    <w:rsid w:val="00C9171E"/>
    <w:rsid w:val="00C91C1C"/>
    <w:rsid w:val="00C92BF4"/>
    <w:rsid w:val="00C943F0"/>
    <w:rsid w:val="00C944FB"/>
    <w:rsid w:val="00C95E41"/>
    <w:rsid w:val="00CA005F"/>
    <w:rsid w:val="00CA0226"/>
    <w:rsid w:val="00CA309D"/>
    <w:rsid w:val="00CA65AE"/>
    <w:rsid w:val="00CA7376"/>
    <w:rsid w:val="00CB1915"/>
    <w:rsid w:val="00CB2FB6"/>
    <w:rsid w:val="00CB405C"/>
    <w:rsid w:val="00CB51B7"/>
    <w:rsid w:val="00CB53DF"/>
    <w:rsid w:val="00CB540F"/>
    <w:rsid w:val="00CB5710"/>
    <w:rsid w:val="00CB6540"/>
    <w:rsid w:val="00CB7681"/>
    <w:rsid w:val="00CB7E8E"/>
    <w:rsid w:val="00CC10E2"/>
    <w:rsid w:val="00CC1CA2"/>
    <w:rsid w:val="00CC1E22"/>
    <w:rsid w:val="00CC1EA1"/>
    <w:rsid w:val="00CC200C"/>
    <w:rsid w:val="00CC2A68"/>
    <w:rsid w:val="00CC31AA"/>
    <w:rsid w:val="00CC32EC"/>
    <w:rsid w:val="00CC3807"/>
    <w:rsid w:val="00CC6211"/>
    <w:rsid w:val="00CC705D"/>
    <w:rsid w:val="00CC70EB"/>
    <w:rsid w:val="00CD0111"/>
    <w:rsid w:val="00CD176A"/>
    <w:rsid w:val="00CD1973"/>
    <w:rsid w:val="00CD246B"/>
    <w:rsid w:val="00CD2DE4"/>
    <w:rsid w:val="00CD6906"/>
    <w:rsid w:val="00CD71CA"/>
    <w:rsid w:val="00CD742F"/>
    <w:rsid w:val="00CE0997"/>
    <w:rsid w:val="00CE1CA0"/>
    <w:rsid w:val="00CE2B2A"/>
    <w:rsid w:val="00CE30FC"/>
    <w:rsid w:val="00CE31B0"/>
    <w:rsid w:val="00CE35D6"/>
    <w:rsid w:val="00CE4CEF"/>
    <w:rsid w:val="00CE5346"/>
    <w:rsid w:val="00CE684A"/>
    <w:rsid w:val="00CE6DDE"/>
    <w:rsid w:val="00CE7700"/>
    <w:rsid w:val="00CE7B68"/>
    <w:rsid w:val="00CF21E4"/>
    <w:rsid w:val="00CF2B2D"/>
    <w:rsid w:val="00CF2E60"/>
    <w:rsid w:val="00CF3E17"/>
    <w:rsid w:val="00CF421A"/>
    <w:rsid w:val="00D0191D"/>
    <w:rsid w:val="00D01BE6"/>
    <w:rsid w:val="00D02741"/>
    <w:rsid w:val="00D02B54"/>
    <w:rsid w:val="00D034F5"/>
    <w:rsid w:val="00D03E89"/>
    <w:rsid w:val="00D03F40"/>
    <w:rsid w:val="00D0731A"/>
    <w:rsid w:val="00D1019C"/>
    <w:rsid w:val="00D10A0B"/>
    <w:rsid w:val="00D10D08"/>
    <w:rsid w:val="00D11170"/>
    <w:rsid w:val="00D111EE"/>
    <w:rsid w:val="00D11B66"/>
    <w:rsid w:val="00D11E62"/>
    <w:rsid w:val="00D1218F"/>
    <w:rsid w:val="00D12C3C"/>
    <w:rsid w:val="00D12D60"/>
    <w:rsid w:val="00D14088"/>
    <w:rsid w:val="00D1479E"/>
    <w:rsid w:val="00D151D0"/>
    <w:rsid w:val="00D15449"/>
    <w:rsid w:val="00D16EE7"/>
    <w:rsid w:val="00D214CD"/>
    <w:rsid w:val="00D21624"/>
    <w:rsid w:val="00D216F9"/>
    <w:rsid w:val="00D22DF9"/>
    <w:rsid w:val="00D234A6"/>
    <w:rsid w:val="00D2699A"/>
    <w:rsid w:val="00D26EF9"/>
    <w:rsid w:val="00D27857"/>
    <w:rsid w:val="00D27C36"/>
    <w:rsid w:val="00D304E5"/>
    <w:rsid w:val="00D304E7"/>
    <w:rsid w:val="00D3054D"/>
    <w:rsid w:val="00D312AB"/>
    <w:rsid w:val="00D32D87"/>
    <w:rsid w:val="00D37553"/>
    <w:rsid w:val="00D37AFD"/>
    <w:rsid w:val="00D42CEE"/>
    <w:rsid w:val="00D42E91"/>
    <w:rsid w:val="00D45011"/>
    <w:rsid w:val="00D45D08"/>
    <w:rsid w:val="00D4707A"/>
    <w:rsid w:val="00D470DA"/>
    <w:rsid w:val="00D473B1"/>
    <w:rsid w:val="00D473FE"/>
    <w:rsid w:val="00D476A4"/>
    <w:rsid w:val="00D47F50"/>
    <w:rsid w:val="00D50ED5"/>
    <w:rsid w:val="00D51905"/>
    <w:rsid w:val="00D51996"/>
    <w:rsid w:val="00D5199E"/>
    <w:rsid w:val="00D520A6"/>
    <w:rsid w:val="00D5243A"/>
    <w:rsid w:val="00D548EF"/>
    <w:rsid w:val="00D552F3"/>
    <w:rsid w:val="00D56B43"/>
    <w:rsid w:val="00D56E8D"/>
    <w:rsid w:val="00D57484"/>
    <w:rsid w:val="00D60407"/>
    <w:rsid w:val="00D6048C"/>
    <w:rsid w:val="00D61F25"/>
    <w:rsid w:val="00D62020"/>
    <w:rsid w:val="00D62F16"/>
    <w:rsid w:val="00D643E4"/>
    <w:rsid w:val="00D646A1"/>
    <w:rsid w:val="00D64FD9"/>
    <w:rsid w:val="00D65FD8"/>
    <w:rsid w:val="00D66B3F"/>
    <w:rsid w:val="00D70BB0"/>
    <w:rsid w:val="00D70E46"/>
    <w:rsid w:val="00D718C9"/>
    <w:rsid w:val="00D7470D"/>
    <w:rsid w:val="00D80865"/>
    <w:rsid w:val="00D80CAC"/>
    <w:rsid w:val="00D81514"/>
    <w:rsid w:val="00D84754"/>
    <w:rsid w:val="00D86C66"/>
    <w:rsid w:val="00D92003"/>
    <w:rsid w:val="00D92205"/>
    <w:rsid w:val="00D93100"/>
    <w:rsid w:val="00D94E7D"/>
    <w:rsid w:val="00D9558A"/>
    <w:rsid w:val="00DA05FE"/>
    <w:rsid w:val="00DA6F43"/>
    <w:rsid w:val="00DA7947"/>
    <w:rsid w:val="00DB0A50"/>
    <w:rsid w:val="00DB0D44"/>
    <w:rsid w:val="00DB1D51"/>
    <w:rsid w:val="00DB5716"/>
    <w:rsid w:val="00DB5BF4"/>
    <w:rsid w:val="00DB71C7"/>
    <w:rsid w:val="00DC24F9"/>
    <w:rsid w:val="00DC39BA"/>
    <w:rsid w:val="00DC46B2"/>
    <w:rsid w:val="00DC4EBD"/>
    <w:rsid w:val="00DC56D5"/>
    <w:rsid w:val="00DC635F"/>
    <w:rsid w:val="00DC6474"/>
    <w:rsid w:val="00DC6B3D"/>
    <w:rsid w:val="00DD04C9"/>
    <w:rsid w:val="00DD10A0"/>
    <w:rsid w:val="00DD2A43"/>
    <w:rsid w:val="00DD2EB1"/>
    <w:rsid w:val="00DD3BDB"/>
    <w:rsid w:val="00DD704C"/>
    <w:rsid w:val="00DD7ACC"/>
    <w:rsid w:val="00DE0D58"/>
    <w:rsid w:val="00DE1A50"/>
    <w:rsid w:val="00DE1DD5"/>
    <w:rsid w:val="00DE1F3A"/>
    <w:rsid w:val="00DE2023"/>
    <w:rsid w:val="00DE31E3"/>
    <w:rsid w:val="00DE3834"/>
    <w:rsid w:val="00DE41E9"/>
    <w:rsid w:val="00DE4226"/>
    <w:rsid w:val="00DE4966"/>
    <w:rsid w:val="00DE50FB"/>
    <w:rsid w:val="00DE5168"/>
    <w:rsid w:val="00DE721A"/>
    <w:rsid w:val="00DE75B7"/>
    <w:rsid w:val="00DE7C73"/>
    <w:rsid w:val="00DF081B"/>
    <w:rsid w:val="00DF08D3"/>
    <w:rsid w:val="00DF0EB2"/>
    <w:rsid w:val="00DF0F20"/>
    <w:rsid w:val="00DF21C7"/>
    <w:rsid w:val="00DF24E9"/>
    <w:rsid w:val="00DF3557"/>
    <w:rsid w:val="00DF384D"/>
    <w:rsid w:val="00DF7410"/>
    <w:rsid w:val="00DF7617"/>
    <w:rsid w:val="00DF7743"/>
    <w:rsid w:val="00DF79C5"/>
    <w:rsid w:val="00E01566"/>
    <w:rsid w:val="00E01D28"/>
    <w:rsid w:val="00E0205D"/>
    <w:rsid w:val="00E03A86"/>
    <w:rsid w:val="00E03CA4"/>
    <w:rsid w:val="00E0536D"/>
    <w:rsid w:val="00E0674E"/>
    <w:rsid w:val="00E11966"/>
    <w:rsid w:val="00E11A7C"/>
    <w:rsid w:val="00E14BFF"/>
    <w:rsid w:val="00E16A2C"/>
    <w:rsid w:val="00E171E8"/>
    <w:rsid w:val="00E207C3"/>
    <w:rsid w:val="00E21E0A"/>
    <w:rsid w:val="00E231E3"/>
    <w:rsid w:val="00E24299"/>
    <w:rsid w:val="00E2480C"/>
    <w:rsid w:val="00E25004"/>
    <w:rsid w:val="00E26ECB"/>
    <w:rsid w:val="00E3105D"/>
    <w:rsid w:val="00E31296"/>
    <w:rsid w:val="00E31D9E"/>
    <w:rsid w:val="00E33C4A"/>
    <w:rsid w:val="00E34005"/>
    <w:rsid w:val="00E34806"/>
    <w:rsid w:val="00E35316"/>
    <w:rsid w:val="00E355B1"/>
    <w:rsid w:val="00E35AEC"/>
    <w:rsid w:val="00E362F4"/>
    <w:rsid w:val="00E366A2"/>
    <w:rsid w:val="00E36F79"/>
    <w:rsid w:val="00E416FB"/>
    <w:rsid w:val="00E43456"/>
    <w:rsid w:val="00E43C91"/>
    <w:rsid w:val="00E44C85"/>
    <w:rsid w:val="00E450D1"/>
    <w:rsid w:val="00E45848"/>
    <w:rsid w:val="00E46A72"/>
    <w:rsid w:val="00E47132"/>
    <w:rsid w:val="00E47EB1"/>
    <w:rsid w:val="00E50136"/>
    <w:rsid w:val="00E511DA"/>
    <w:rsid w:val="00E51BB6"/>
    <w:rsid w:val="00E52ADA"/>
    <w:rsid w:val="00E541D6"/>
    <w:rsid w:val="00E5481D"/>
    <w:rsid w:val="00E55006"/>
    <w:rsid w:val="00E5505A"/>
    <w:rsid w:val="00E56D05"/>
    <w:rsid w:val="00E602A1"/>
    <w:rsid w:val="00E604FA"/>
    <w:rsid w:val="00E60B1F"/>
    <w:rsid w:val="00E610DE"/>
    <w:rsid w:val="00E61BA4"/>
    <w:rsid w:val="00E620F2"/>
    <w:rsid w:val="00E62203"/>
    <w:rsid w:val="00E62AC7"/>
    <w:rsid w:val="00E62AD9"/>
    <w:rsid w:val="00E62FA9"/>
    <w:rsid w:val="00E6387D"/>
    <w:rsid w:val="00E63A07"/>
    <w:rsid w:val="00E65DA4"/>
    <w:rsid w:val="00E7118B"/>
    <w:rsid w:val="00E72F05"/>
    <w:rsid w:val="00E736E3"/>
    <w:rsid w:val="00E7409B"/>
    <w:rsid w:val="00E74B6B"/>
    <w:rsid w:val="00E74D4F"/>
    <w:rsid w:val="00E77653"/>
    <w:rsid w:val="00E810F9"/>
    <w:rsid w:val="00E82335"/>
    <w:rsid w:val="00E832BA"/>
    <w:rsid w:val="00E8536B"/>
    <w:rsid w:val="00E85D40"/>
    <w:rsid w:val="00E90340"/>
    <w:rsid w:val="00E90698"/>
    <w:rsid w:val="00E93A4C"/>
    <w:rsid w:val="00E944C2"/>
    <w:rsid w:val="00E945A7"/>
    <w:rsid w:val="00E958C0"/>
    <w:rsid w:val="00EA1685"/>
    <w:rsid w:val="00EA20D1"/>
    <w:rsid w:val="00EA2B8D"/>
    <w:rsid w:val="00EA349E"/>
    <w:rsid w:val="00EA42D4"/>
    <w:rsid w:val="00EA4627"/>
    <w:rsid w:val="00EA4C12"/>
    <w:rsid w:val="00EA5A15"/>
    <w:rsid w:val="00EA5B93"/>
    <w:rsid w:val="00EA6725"/>
    <w:rsid w:val="00EA679F"/>
    <w:rsid w:val="00EB0892"/>
    <w:rsid w:val="00EB0CDA"/>
    <w:rsid w:val="00EB1A0A"/>
    <w:rsid w:val="00EB1E9B"/>
    <w:rsid w:val="00EB1EF3"/>
    <w:rsid w:val="00EB3C9A"/>
    <w:rsid w:val="00EB569F"/>
    <w:rsid w:val="00EB5819"/>
    <w:rsid w:val="00EB5B90"/>
    <w:rsid w:val="00EB5E59"/>
    <w:rsid w:val="00EB648E"/>
    <w:rsid w:val="00EB779F"/>
    <w:rsid w:val="00EC25D0"/>
    <w:rsid w:val="00EC3BF8"/>
    <w:rsid w:val="00EC46C1"/>
    <w:rsid w:val="00EC4723"/>
    <w:rsid w:val="00EC47D9"/>
    <w:rsid w:val="00EC560B"/>
    <w:rsid w:val="00EC7093"/>
    <w:rsid w:val="00EC7193"/>
    <w:rsid w:val="00ED0DE5"/>
    <w:rsid w:val="00ED0EC5"/>
    <w:rsid w:val="00ED12DC"/>
    <w:rsid w:val="00ED1908"/>
    <w:rsid w:val="00ED1D0C"/>
    <w:rsid w:val="00ED1D2B"/>
    <w:rsid w:val="00ED35A0"/>
    <w:rsid w:val="00ED37D2"/>
    <w:rsid w:val="00ED387F"/>
    <w:rsid w:val="00ED4BBF"/>
    <w:rsid w:val="00ED5FAE"/>
    <w:rsid w:val="00ED635B"/>
    <w:rsid w:val="00ED6EE7"/>
    <w:rsid w:val="00ED7FA4"/>
    <w:rsid w:val="00EE0DAE"/>
    <w:rsid w:val="00EE125B"/>
    <w:rsid w:val="00EE1DD8"/>
    <w:rsid w:val="00EE26B0"/>
    <w:rsid w:val="00EE2F60"/>
    <w:rsid w:val="00EE441C"/>
    <w:rsid w:val="00EE4B06"/>
    <w:rsid w:val="00EE519E"/>
    <w:rsid w:val="00EE6E80"/>
    <w:rsid w:val="00EE7433"/>
    <w:rsid w:val="00EF255D"/>
    <w:rsid w:val="00EF33CE"/>
    <w:rsid w:val="00EF3F50"/>
    <w:rsid w:val="00EF4A86"/>
    <w:rsid w:val="00EF4DC4"/>
    <w:rsid w:val="00EF6565"/>
    <w:rsid w:val="00EF76E9"/>
    <w:rsid w:val="00EF76F4"/>
    <w:rsid w:val="00F03FC8"/>
    <w:rsid w:val="00F110EC"/>
    <w:rsid w:val="00F1280E"/>
    <w:rsid w:val="00F12D2E"/>
    <w:rsid w:val="00F13178"/>
    <w:rsid w:val="00F136BB"/>
    <w:rsid w:val="00F13986"/>
    <w:rsid w:val="00F13AD6"/>
    <w:rsid w:val="00F14D95"/>
    <w:rsid w:val="00F16025"/>
    <w:rsid w:val="00F16489"/>
    <w:rsid w:val="00F17B24"/>
    <w:rsid w:val="00F17F31"/>
    <w:rsid w:val="00F2115B"/>
    <w:rsid w:val="00F221FE"/>
    <w:rsid w:val="00F224BB"/>
    <w:rsid w:val="00F2645D"/>
    <w:rsid w:val="00F27427"/>
    <w:rsid w:val="00F302AF"/>
    <w:rsid w:val="00F30B79"/>
    <w:rsid w:val="00F31E4C"/>
    <w:rsid w:val="00F329DF"/>
    <w:rsid w:val="00F330C6"/>
    <w:rsid w:val="00F34989"/>
    <w:rsid w:val="00F34E51"/>
    <w:rsid w:val="00F35FF4"/>
    <w:rsid w:val="00F3641D"/>
    <w:rsid w:val="00F3655D"/>
    <w:rsid w:val="00F40149"/>
    <w:rsid w:val="00F40340"/>
    <w:rsid w:val="00F414D2"/>
    <w:rsid w:val="00F41ABB"/>
    <w:rsid w:val="00F41E82"/>
    <w:rsid w:val="00F4417D"/>
    <w:rsid w:val="00F44F74"/>
    <w:rsid w:val="00F452C7"/>
    <w:rsid w:val="00F46530"/>
    <w:rsid w:val="00F46773"/>
    <w:rsid w:val="00F46985"/>
    <w:rsid w:val="00F47AC8"/>
    <w:rsid w:val="00F50021"/>
    <w:rsid w:val="00F50B3E"/>
    <w:rsid w:val="00F5221E"/>
    <w:rsid w:val="00F52442"/>
    <w:rsid w:val="00F52BBE"/>
    <w:rsid w:val="00F53516"/>
    <w:rsid w:val="00F53C8D"/>
    <w:rsid w:val="00F5443B"/>
    <w:rsid w:val="00F54FA7"/>
    <w:rsid w:val="00F550EF"/>
    <w:rsid w:val="00F55CDC"/>
    <w:rsid w:val="00F56656"/>
    <w:rsid w:val="00F56A6A"/>
    <w:rsid w:val="00F6095C"/>
    <w:rsid w:val="00F61C1D"/>
    <w:rsid w:val="00F6276A"/>
    <w:rsid w:val="00F63265"/>
    <w:rsid w:val="00F63644"/>
    <w:rsid w:val="00F643F8"/>
    <w:rsid w:val="00F66C18"/>
    <w:rsid w:val="00F7061E"/>
    <w:rsid w:val="00F70F72"/>
    <w:rsid w:val="00F71C33"/>
    <w:rsid w:val="00F726E7"/>
    <w:rsid w:val="00F72BDC"/>
    <w:rsid w:val="00F745B8"/>
    <w:rsid w:val="00F7491C"/>
    <w:rsid w:val="00F751CF"/>
    <w:rsid w:val="00F75569"/>
    <w:rsid w:val="00F7734D"/>
    <w:rsid w:val="00F774B7"/>
    <w:rsid w:val="00F77D30"/>
    <w:rsid w:val="00F77FA1"/>
    <w:rsid w:val="00F80C58"/>
    <w:rsid w:val="00F81174"/>
    <w:rsid w:val="00F814D3"/>
    <w:rsid w:val="00F81EDA"/>
    <w:rsid w:val="00F82522"/>
    <w:rsid w:val="00F8397F"/>
    <w:rsid w:val="00F847C9"/>
    <w:rsid w:val="00F848BB"/>
    <w:rsid w:val="00F84DD1"/>
    <w:rsid w:val="00F84F0E"/>
    <w:rsid w:val="00F860C4"/>
    <w:rsid w:val="00F86799"/>
    <w:rsid w:val="00F86ABD"/>
    <w:rsid w:val="00F86DBD"/>
    <w:rsid w:val="00F8744F"/>
    <w:rsid w:val="00F87C49"/>
    <w:rsid w:val="00F87D63"/>
    <w:rsid w:val="00F91B86"/>
    <w:rsid w:val="00F92322"/>
    <w:rsid w:val="00F92AF7"/>
    <w:rsid w:val="00F9339A"/>
    <w:rsid w:val="00F93B17"/>
    <w:rsid w:val="00F940F5"/>
    <w:rsid w:val="00FA04D6"/>
    <w:rsid w:val="00FA1865"/>
    <w:rsid w:val="00FA29D9"/>
    <w:rsid w:val="00FA4268"/>
    <w:rsid w:val="00FA4463"/>
    <w:rsid w:val="00FA65F4"/>
    <w:rsid w:val="00FB01AC"/>
    <w:rsid w:val="00FB0352"/>
    <w:rsid w:val="00FB1CB8"/>
    <w:rsid w:val="00FB2643"/>
    <w:rsid w:val="00FB27A8"/>
    <w:rsid w:val="00FB358E"/>
    <w:rsid w:val="00FB359E"/>
    <w:rsid w:val="00FB3E61"/>
    <w:rsid w:val="00FB3FCA"/>
    <w:rsid w:val="00FB43B6"/>
    <w:rsid w:val="00FB51FA"/>
    <w:rsid w:val="00FB7166"/>
    <w:rsid w:val="00FB78DC"/>
    <w:rsid w:val="00FB7EB1"/>
    <w:rsid w:val="00FC03CB"/>
    <w:rsid w:val="00FC0BD8"/>
    <w:rsid w:val="00FC0E2E"/>
    <w:rsid w:val="00FC1B4F"/>
    <w:rsid w:val="00FC2F11"/>
    <w:rsid w:val="00FC39A4"/>
    <w:rsid w:val="00FC5187"/>
    <w:rsid w:val="00FD033E"/>
    <w:rsid w:val="00FD06F1"/>
    <w:rsid w:val="00FD0708"/>
    <w:rsid w:val="00FD1A4F"/>
    <w:rsid w:val="00FD1B49"/>
    <w:rsid w:val="00FD3823"/>
    <w:rsid w:val="00FD3DBA"/>
    <w:rsid w:val="00FD40C8"/>
    <w:rsid w:val="00FD4507"/>
    <w:rsid w:val="00FD50DD"/>
    <w:rsid w:val="00FD554D"/>
    <w:rsid w:val="00FD5758"/>
    <w:rsid w:val="00FD6150"/>
    <w:rsid w:val="00FD70B2"/>
    <w:rsid w:val="00FE4760"/>
    <w:rsid w:val="00FE47F5"/>
    <w:rsid w:val="00FE4EBD"/>
    <w:rsid w:val="00FE5792"/>
    <w:rsid w:val="00FE57D5"/>
    <w:rsid w:val="00FE58D5"/>
    <w:rsid w:val="00FE5C89"/>
    <w:rsid w:val="00FE6D89"/>
    <w:rsid w:val="00FE79D3"/>
    <w:rsid w:val="00FE7B59"/>
    <w:rsid w:val="00FF0768"/>
    <w:rsid w:val="00FF1C1E"/>
    <w:rsid w:val="00FF21FD"/>
    <w:rsid w:val="00FF258C"/>
    <w:rsid w:val="00FF2A74"/>
    <w:rsid w:val="00FF3062"/>
    <w:rsid w:val="00FF3F07"/>
    <w:rsid w:val="00FF4764"/>
    <w:rsid w:val="00FF6AD2"/>
    <w:rsid w:val="00FF7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BFA5"/>
  <w15:docId w15:val="{99D28E97-766D-4DDC-876F-997B1394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B4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0584"/>
    <w:pPr>
      <w:keepNext/>
      <w:keepLines/>
      <w:numPr>
        <w:ilvl w:val="1"/>
        <w:numId w:val="1"/>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Requ 3"/>
    <w:basedOn w:val="Normal"/>
    <w:next w:val="Normal"/>
    <w:link w:val="Heading3Char"/>
    <w:uiPriority w:val="9"/>
    <w:unhideWhenUsed/>
    <w:qFormat/>
    <w:rsid w:val="00014A71"/>
    <w:pPr>
      <w:keepNext/>
      <w:keepLines/>
      <w:numPr>
        <w:ilvl w:val="2"/>
        <w:numId w:val="1"/>
      </w:numPr>
      <w:spacing w:before="40" w:after="0"/>
      <w:outlineLvl w:val="2"/>
    </w:pPr>
    <w:rPr>
      <w:rFonts w:eastAsiaTheme="majorEastAsia" w:cstheme="majorBidi"/>
      <w:szCs w:val="24"/>
    </w:rPr>
  </w:style>
  <w:style w:type="paragraph" w:styleId="Heading4">
    <w:name w:val="heading 4"/>
    <w:aliases w:val="Requ 4"/>
    <w:basedOn w:val="Normal"/>
    <w:next w:val="Normal"/>
    <w:link w:val="Heading4Char"/>
    <w:uiPriority w:val="9"/>
    <w:unhideWhenUsed/>
    <w:qFormat/>
    <w:rsid w:val="005A31A7"/>
    <w:pPr>
      <w:keepNext/>
      <w:keepLines/>
      <w:numPr>
        <w:ilvl w:val="3"/>
        <w:numId w:val="1"/>
      </w:numPr>
      <w:spacing w:before="40" w:after="0"/>
      <w:ind w:left="1584"/>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8C15A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15A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15A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15A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15A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75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5B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6B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058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584"/>
    <w:pPr>
      <w:ind w:left="720"/>
      <w:contextualSpacing/>
    </w:pPr>
  </w:style>
  <w:style w:type="paragraph" w:styleId="Header">
    <w:name w:val="header"/>
    <w:basedOn w:val="Normal"/>
    <w:link w:val="HeaderChar"/>
    <w:uiPriority w:val="99"/>
    <w:unhideWhenUsed/>
    <w:rsid w:val="00C90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C8C"/>
  </w:style>
  <w:style w:type="paragraph" w:styleId="Footer">
    <w:name w:val="footer"/>
    <w:basedOn w:val="Normal"/>
    <w:link w:val="FooterChar"/>
    <w:uiPriority w:val="99"/>
    <w:unhideWhenUsed/>
    <w:rsid w:val="00C90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C8C"/>
  </w:style>
  <w:style w:type="paragraph" w:styleId="BalloonText">
    <w:name w:val="Balloon Text"/>
    <w:basedOn w:val="Normal"/>
    <w:link w:val="BalloonTextChar"/>
    <w:uiPriority w:val="99"/>
    <w:semiHidden/>
    <w:unhideWhenUsed/>
    <w:rsid w:val="00614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613"/>
    <w:rPr>
      <w:rFonts w:ascii="Segoe UI" w:hAnsi="Segoe UI" w:cs="Segoe UI"/>
      <w:sz w:val="18"/>
      <w:szCs w:val="18"/>
    </w:rPr>
  </w:style>
  <w:style w:type="table" w:styleId="TableGrid">
    <w:name w:val="Table Grid"/>
    <w:basedOn w:val="TableNormal"/>
    <w:uiPriority w:val="39"/>
    <w:rsid w:val="0098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336A"/>
    <w:pPr>
      <w:spacing w:after="0" w:line="240" w:lineRule="auto"/>
    </w:pPr>
  </w:style>
  <w:style w:type="paragraph" w:styleId="TOCHeading">
    <w:name w:val="TOC Heading"/>
    <w:basedOn w:val="Heading1"/>
    <w:next w:val="Normal"/>
    <w:uiPriority w:val="39"/>
    <w:unhideWhenUsed/>
    <w:qFormat/>
    <w:rsid w:val="00835983"/>
    <w:pPr>
      <w:outlineLvl w:val="9"/>
    </w:pPr>
    <w:rPr>
      <w:lang w:val="en-US"/>
    </w:rPr>
  </w:style>
  <w:style w:type="paragraph" w:styleId="TOC1">
    <w:name w:val="toc 1"/>
    <w:basedOn w:val="Normal"/>
    <w:next w:val="Normal"/>
    <w:autoRedefine/>
    <w:uiPriority w:val="39"/>
    <w:unhideWhenUsed/>
    <w:rsid w:val="0071387B"/>
    <w:pPr>
      <w:tabs>
        <w:tab w:val="left" w:pos="440"/>
        <w:tab w:val="right" w:leader="dot" w:pos="9016"/>
      </w:tabs>
      <w:spacing w:after="100"/>
    </w:pPr>
  </w:style>
  <w:style w:type="character" w:styleId="Hyperlink">
    <w:name w:val="Hyperlink"/>
    <w:basedOn w:val="DefaultParagraphFont"/>
    <w:uiPriority w:val="99"/>
    <w:unhideWhenUsed/>
    <w:rsid w:val="00835983"/>
    <w:rPr>
      <w:color w:val="0563C1" w:themeColor="hyperlink"/>
      <w:u w:val="single"/>
    </w:rPr>
  </w:style>
  <w:style w:type="paragraph" w:styleId="TOC2">
    <w:name w:val="toc 2"/>
    <w:basedOn w:val="Normal"/>
    <w:next w:val="Normal"/>
    <w:autoRedefine/>
    <w:uiPriority w:val="39"/>
    <w:unhideWhenUsed/>
    <w:rsid w:val="00054D94"/>
    <w:pPr>
      <w:spacing w:after="100"/>
      <w:ind w:left="220"/>
    </w:pPr>
  </w:style>
  <w:style w:type="character" w:customStyle="1" w:styleId="Heading3Char">
    <w:name w:val="Heading 3 Char"/>
    <w:aliases w:val="Requ 3 Char"/>
    <w:basedOn w:val="DefaultParagraphFont"/>
    <w:link w:val="Heading3"/>
    <w:uiPriority w:val="9"/>
    <w:rsid w:val="00014A71"/>
    <w:rPr>
      <w:rFonts w:eastAsiaTheme="majorEastAsia" w:cstheme="majorBidi"/>
      <w:szCs w:val="24"/>
    </w:rPr>
  </w:style>
  <w:style w:type="character" w:customStyle="1" w:styleId="Heading4Char">
    <w:name w:val="Heading 4 Char"/>
    <w:aliases w:val="Requ 4 Char"/>
    <w:basedOn w:val="DefaultParagraphFont"/>
    <w:link w:val="Heading4"/>
    <w:uiPriority w:val="9"/>
    <w:rsid w:val="005A31A7"/>
    <w:rPr>
      <w:rFonts w:eastAsiaTheme="majorEastAsia" w:cstheme="majorBidi"/>
      <w:iCs/>
    </w:rPr>
  </w:style>
  <w:style w:type="character" w:customStyle="1" w:styleId="Heading5Char">
    <w:name w:val="Heading 5 Char"/>
    <w:basedOn w:val="DefaultParagraphFont"/>
    <w:link w:val="Heading5"/>
    <w:uiPriority w:val="9"/>
    <w:semiHidden/>
    <w:rsid w:val="008C15A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C15A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C15A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C15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15A9"/>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D10A0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0A0B"/>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EA349E"/>
    <w:rPr>
      <w:color w:val="605E5C"/>
      <w:shd w:val="clear" w:color="auto" w:fill="E1DFDD"/>
    </w:rPr>
  </w:style>
  <w:style w:type="paragraph" w:styleId="TOC3">
    <w:name w:val="toc 3"/>
    <w:basedOn w:val="Normal"/>
    <w:next w:val="Normal"/>
    <w:autoRedefine/>
    <w:uiPriority w:val="39"/>
    <w:unhideWhenUsed/>
    <w:rsid w:val="00A02220"/>
    <w:pPr>
      <w:spacing w:after="100"/>
      <w:ind w:left="440"/>
    </w:pPr>
  </w:style>
  <w:style w:type="paragraph" w:styleId="BodyText">
    <w:name w:val="Body Text"/>
    <w:basedOn w:val="Normal"/>
    <w:link w:val="BodyTextChar"/>
    <w:uiPriority w:val="99"/>
    <w:rsid w:val="00B42631"/>
    <w:pPr>
      <w:spacing w:before="240" w:after="0" w:line="240" w:lineRule="auto"/>
      <w:ind w:left="567" w:right="284"/>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B42631"/>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421F04"/>
    <w:rPr>
      <w:color w:val="954F72" w:themeColor="followedHyperlink"/>
      <w:u w:val="single"/>
    </w:rPr>
  </w:style>
  <w:style w:type="character" w:styleId="CommentReference">
    <w:name w:val="annotation reference"/>
    <w:basedOn w:val="DefaultParagraphFont"/>
    <w:unhideWhenUsed/>
    <w:rsid w:val="00D034F5"/>
    <w:rPr>
      <w:sz w:val="16"/>
      <w:szCs w:val="16"/>
    </w:rPr>
  </w:style>
  <w:style w:type="paragraph" w:styleId="CommentText">
    <w:name w:val="annotation text"/>
    <w:basedOn w:val="Normal"/>
    <w:link w:val="CommentTextChar"/>
    <w:unhideWhenUsed/>
    <w:rsid w:val="00D034F5"/>
    <w:pPr>
      <w:spacing w:after="0" w:line="240" w:lineRule="auto"/>
      <w:jc w:val="both"/>
    </w:pPr>
    <w:rPr>
      <w:rFonts w:ascii="Arial" w:hAnsi="Arial"/>
      <w:sz w:val="20"/>
      <w:szCs w:val="20"/>
    </w:rPr>
  </w:style>
  <w:style w:type="character" w:customStyle="1" w:styleId="CommentTextChar">
    <w:name w:val="Comment Text Char"/>
    <w:basedOn w:val="DefaultParagraphFont"/>
    <w:link w:val="CommentText"/>
    <w:rsid w:val="00D034F5"/>
    <w:rPr>
      <w:rFonts w:ascii="Arial" w:hAnsi="Arial"/>
      <w:sz w:val="20"/>
      <w:szCs w:val="20"/>
    </w:rPr>
  </w:style>
  <w:style w:type="paragraph" w:styleId="NormalWeb">
    <w:name w:val="Normal (Web)"/>
    <w:basedOn w:val="Normal"/>
    <w:uiPriority w:val="99"/>
    <w:semiHidden/>
    <w:unhideWhenUsed/>
    <w:rsid w:val="004C0B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0B3C"/>
    <w:rPr>
      <w:b/>
      <w:bCs/>
    </w:rPr>
  </w:style>
  <w:style w:type="paragraph" w:styleId="TOC4">
    <w:name w:val="toc 4"/>
    <w:basedOn w:val="Normal"/>
    <w:next w:val="Normal"/>
    <w:autoRedefine/>
    <w:uiPriority w:val="39"/>
    <w:unhideWhenUsed/>
    <w:rsid w:val="005F0597"/>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5F0597"/>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5F0597"/>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5F0597"/>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5F0597"/>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5F0597"/>
    <w:pPr>
      <w:spacing w:after="100"/>
      <w:ind w:left="1760"/>
    </w:pPr>
    <w:rPr>
      <w:rFonts w:eastAsiaTheme="minorEastAsia"/>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8147">
      <w:bodyDiv w:val="1"/>
      <w:marLeft w:val="0"/>
      <w:marRight w:val="0"/>
      <w:marTop w:val="0"/>
      <w:marBottom w:val="0"/>
      <w:divBdr>
        <w:top w:val="none" w:sz="0" w:space="0" w:color="auto"/>
        <w:left w:val="none" w:sz="0" w:space="0" w:color="auto"/>
        <w:bottom w:val="none" w:sz="0" w:space="0" w:color="auto"/>
        <w:right w:val="none" w:sz="0" w:space="0" w:color="auto"/>
      </w:divBdr>
      <w:divsChild>
        <w:div w:id="558908448">
          <w:marLeft w:val="0"/>
          <w:marRight w:val="0"/>
          <w:marTop w:val="0"/>
          <w:marBottom w:val="0"/>
          <w:divBdr>
            <w:top w:val="none" w:sz="0" w:space="0" w:color="auto"/>
            <w:left w:val="none" w:sz="0" w:space="0" w:color="auto"/>
            <w:bottom w:val="none" w:sz="0" w:space="0" w:color="auto"/>
            <w:right w:val="none" w:sz="0" w:space="0" w:color="auto"/>
          </w:divBdr>
          <w:divsChild>
            <w:div w:id="1406874348">
              <w:marLeft w:val="0"/>
              <w:marRight w:val="0"/>
              <w:marTop w:val="0"/>
              <w:marBottom w:val="0"/>
              <w:divBdr>
                <w:top w:val="none" w:sz="0" w:space="0" w:color="auto"/>
                <w:left w:val="none" w:sz="0" w:space="0" w:color="auto"/>
                <w:bottom w:val="none" w:sz="0" w:space="0" w:color="auto"/>
                <w:right w:val="none" w:sz="0" w:space="0" w:color="auto"/>
              </w:divBdr>
            </w:div>
          </w:divsChild>
        </w:div>
        <w:div w:id="498429573">
          <w:marLeft w:val="0"/>
          <w:marRight w:val="0"/>
          <w:marTop w:val="0"/>
          <w:marBottom w:val="0"/>
          <w:divBdr>
            <w:top w:val="none" w:sz="0" w:space="0" w:color="auto"/>
            <w:left w:val="none" w:sz="0" w:space="0" w:color="auto"/>
            <w:bottom w:val="none" w:sz="0" w:space="0" w:color="auto"/>
            <w:right w:val="none" w:sz="0" w:space="0" w:color="auto"/>
          </w:divBdr>
          <w:divsChild>
            <w:div w:id="782772681">
              <w:marLeft w:val="0"/>
              <w:marRight w:val="0"/>
              <w:marTop w:val="0"/>
              <w:marBottom w:val="0"/>
              <w:divBdr>
                <w:top w:val="none" w:sz="0" w:space="0" w:color="auto"/>
                <w:left w:val="none" w:sz="0" w:space="0" w:color="auto"/>
                <w:bottom w:val="none" w:sz="0" w:space="0" w:color="auto"/>
                <w:right w:val="none" w:sz="0" w:space="0" w:color="auto"/>
              </w:divBdr>
              <w:divsChild>
                <w:div w:id="328867039">
                  <w:marLeft w:val="0"/>
                  <w:marRight w:val="0"/>
                  <w:marTop w:val="0"/>
                  <w:marBottom w:val="0"/>
                  <w:divBdr>
                    <w:top w:val="none" w:sz="0" w:space="0" w:color="auto"/>
                    <w:left w:val="none" w:sz="0" w:space="0" w:color="auto"/>
                    <w:bottom w:val="none" w:sz="0" w:space="0" w:color="auto"/>
                    <w:right w:val="none" w:sz="0" w:space="0" w:color="auto"/>
                  </w:divBdr>
                  <w:divsChild>
                    <w:div w:id="697900715">
                      <w:marLeft w:val="0"/>
                      <w:marRight w:val="0"/>
                      <w:marTop w:val="0"/>
                      <w:marBottom w:val="0"/>
                      <w:divBdr>
                        <w:top w:val="none" w:sz="0" w:space="0" w:color="auto"/>
                        <w:left w:val="none" w:sz="0" w:space="0" w:color="auto"/>
                        <w:bottom w:val="none" w:sz="0" w:space="0" w:color="auto"/>
                        <w:right w:val="none" w:sz="0" w:space="0" w:color="auto"/>
                      </w:divBdr>
                      <w:divsChild>
                        <w:div w:id="7358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1205">
      <w:bodyDiv w:val="1"/>
      <w:marLeft w:val="0"/>
      <w:marRight w:val="0"/>
      <w:marTop w:val="0"/>
      <w:marBottom w:val="0"/>
      <w:divBdr>
        <w:top w:val="none" w:sz="0" w:space="0" w:color="auto"/>
        <w:left w:val="none" w:sz="0" w:space="0" w:color="auto"/>
        <w:bottom w:val="none" w:sz="0" w:space="0" w:color="auto"/>
        <w:right w:val="none" w:sz="0" w:space="0" w:color="auto"/>
      </w:divBdr>
    </w:div>
    <w:div w:id="51200038">
      <w:bodyDiv w:val="1"/>
      <w:marLeft w:val="0"/>
      <w:marRight w:val="0"/>
      <w:marTop w:val="0"/>
      <w:marBottom w:val="0"/>
      <w:divBdr>
        <w:top w:val="none" w:sz="0" w:space="0" w:color="auto"/>
        <w:left w:val="none" w:sz="0" w:space="0" w:color="auto"/>
        <w:bottom w:val="none" w:sz="0" w:space="0" w:color="auto"/>
        <w:right w:val="none" w:sz="0" w:space="0" w:color="auto"/>
      </w:divBdr>
    </w:div>
    <w:div w:id="88893054">
      <w:bodyDiv w:val="1"/>
      <w:marLeft w:val="0"/>
      <w:marRight w:val="0"/>
      <w:marTop w:val="0"/>
      <w:marBottom w:val="0"/>
      <w:divBdr>
        <w:top w:val="none" w:sz="0" w:space="0" w:color="auto"/>
        <w:left w:val="none" w:sz="0" w:space="0" w:color="auto"/>
        <w:bottom w:val="none" w:sz="0" w:space="0" w:color="auto"/>
        <w:right w:val="none" w:sz="0" w:space="0" w:color="auto"/>
      </w:divBdr>
    </w:div>
    <w:div w:id="113715745">
      <w:bodyDiv w:val="1"/>
      <w:marLeft w:val="0"/>
      <w:marRight w:val="0"/>
      <w:marTop w:val="0"/>
      <w:marBottom w:val="0"/>
      <w:divBdr>
        <w:top w:val="none" w:sz="0" w:space="0" w:color="auto"/>
        <w:left w:val="none" w:sz="0" w:space="0" w:color="auto"/>
        <w:bottom w:val="none" w:sz="0" w:space="0" w:color="auto"/>
        <w:right w:val="none" w:sz="0" w:space="0" w:color="auto"/>
      </w:divBdr>
    </w:div>
    <w:div w:id="162204630">
      <w:bodyDiv w:val="1"/>
      <w:marLeft w:val="0"/>
      <w:marRight w:val="0"/>
      <w:marTop w:val="0"/>
      <w:marBottom w:val="0"/>
      <w:divBdr>
        <w:top w:val="none" w:sz="0" w:space="0" w:color="auto"/>
        <w:left w:val="none" w:sz="0" w:space="0" w:color="auto"/>
        <w:bottom w:val="none" w:sz="0" w:space="0" w:color="auto"/>
        <w:right w:val="none" w:sz="0" w:space="0" w:color="auto"/>
      </w:divBdr>
    </w:div>
    <w:div w:id="279076089">
      <w:bodyDiv w:val="1"/>
      <w:marLeft w:val="0"/>
      <w:marRight w:val="0"/>
      <w:marTop w:val="0"/>
      <w:marBottom w:val="0"/>
      <w:divBdr>
        <w:top w:val="none" w:sz="0" w:space="0" w:color="auto"/>
        <w:left w:val="none" w:sz="0" w:space="0" w:color="auto"/>
        <w:bottom w:val="none" w:sz="0" w:space="0" w:color="auto"/>
        <w:right w:val="none" w:sz="0" w:space="0" w:color="auto"/>
      </w:divBdr>
      <w:divsChild>
        <w:div w:id="35348891">
          <w:marLeft w:val="0"/>
          <w:marRight w:val="0"/>
          <w:marTop w:val="0"/>
          <w:marBottom w:val="0"/>
          <w:divBdr>
            <w:top w:val="none" w:sz="0" w:space="0" w:color="auto"/>
            <w:left w:val="none" w:sz="0" w:space="0" w:color="auto"/>
            <w:bottom w:val="none" w:sz="0" w:space="0" w:color="auto"/>
            <w:right w:val="none" w:sz="0" w:space="0" w:color="auto"/>
          </w:divBdr>
        </w:div>
        <w:div w:id="222452632">
          <w:marLeft w:val="0"/>
          <w:marRight w:val="0"/>
          <w:marTop w:val="0"/>
          <w:marBottom w:val="0"/>
          <w:divBdr>
            <w:top w:val="none" w:sz="0" w:space="0" w:color="auto"/>
            <w:left w:val="none" w:sz="0" w:space="0" w:color="auto"/>
            <w:bottom w:val="none" w:sz="0" w:space="0" w:color="auto"/>
            <w:right w:val="none" w:sz="0" w:space="0" w:color="auto"/>
          </w:divBdr>
        </w:div>
        <w:div w:id="156652860">
          <w:marLeft w:val="0"/>
          <w:marRight w:val="0"/>
          <w:marTop w:val="0"/>
          <w:marBottom w:val="0"/>
          <w:divBdr>
            <w:top w:val="none" w:sz="0" w:space="0" w:color="auto"/>
            <w:left w:val="none" w:sz="0" w:space="0" w:color="auto"/>
            <w:bottom w:val="none" w:sz="0" w:space="0" w:color="auto"/>
            <w:right w:val="none" w:sz="0" w:space="0" w:color="auto"/>
          </w:divBdr>
        </w:div>
        <w:div w:id="24526799">
          <w:marLeft w:val="0"/>
          <w:marRight w:val="0"/>
          <w:marTop w:val="0"/>
          <w:marBottom w:val="0"/>
          <w:divBdr>
            <w:top w:val="none" w:sz="0" w:space="0" w:color="auto"/>
            <w:left w:val="none" w:sz="0" w:space="0" w:color="auto"/>
            <w:bottom w:val="none" w:sz="0" w:space="0" w:color="auto"/>
            <w:right w:val="none" w:sz="0" w:space="0" w:color="auto"/>
          </w:divBdr>
        </w:div>
        <w:div w:id="1898315930">
          <w:marLeft w:val="0"/>
          <w:marRight w:val="0"/>
          <w:marTop w:val="0"/>
          <w:marBottom w:val="0"/>
          <w:divBdr>
            <w:top w:val="none" w:sz="0" w:space="0" w:color="auto"/>
            <w:left w:val="none" w:sz="0" w:space="0" w:color="auto"/>
            <w:bottom w:val="none" w:sz="0" w:space="0" w:color="auto"/>
            <w:right w:val="none" w:sz="0" w:space="0" w:color="auto"/>
          </w:divBdr>
        </w:div>
        <w:div w:id="741294702">
          <w:marLeft w:val="0"/>
          <w:marRight w:val="0"/>
          <w:marTop w:val="0"/>
          <w:marBottom w:val="0"/>
          <w:divBdr>
            <w:top w:val="none" w:sz="0" w:space="0" w:color="auto"/>
            <w:left w:val="none" w:sz="0" w:space="0" w:color="auto"/>
            <w:bottom w:val="none" w:sz="0" w:space="0" w:color="auto"/>
            <w:right w:val="none" w:sz="0" w:space="0" w:color="auto"/>
          </w:divBdr>
        </w:div>
        <w:div w:id="44765159">
          <w:marLeft w:val="0"/>
          <w:marRight w:val="0"/>
          <w:marTop w:val="0"/>
          <w:marBottom w:val="0"/>
          <w:divBdr>
            <w:top w:val="none" w:sz="0" w:space="0" w:color="auto"/>
            <w:left w:val="none" w:sz="0" w:space="0" w:color="auto"/>
            <w:bottom w:val="none" w:sz="0" w:space="0" w:color="auto"/>
            <w:right w:val="none" w:sz="0" w:space="0" w:color="auto"/>
          </w:divBdr>
        </w:div>
        <w:div w:id="787627993">
          <w:marLeft w:val="0"/>
          <w:marRight w:val="0"/>
          <w:marTop w:val="0"/>
          <w:marBottom w:val="0"/>
          <w:divBdr>
            <w:top w:val="none" w:sz="0" w:space="0" w:color="auto"/>
            <w:left w:val="none" w:sz="0" w:space="0" w:color="auto"/>
            <w:bottom w:val="none" w:sz="0" w:space="0" w:color="auto"/>
            <w:right w:val="none" w:sz="0" w:space="0" w:color="auto"/>
          </w:divBdr>
        </w:div>
        <w:div w:id="251017303">
          <w:marLeft w:val="0"/>
          <w:marRight w:val="0"/>
          <w:marTop w:val="0"/>
          <w:marBottom w:val="0"/>
          <w:divBdr>
            <w:top w:val="none" w:sz="0" w:space="0" w:color="auto"/>
            <w:left w:val="none" w:sz="0" w:space="0" w:color="auto"/>
            <w:bottom w:val="none" w:sz="0" w:space="0" w:color="auto"/>
            <w:right w:val="none" w:sz="0" w:space="0" w:color="auto"/>
          </w:divBdr>
        </w:div>
        <w:div w:id="1817338538">
          <w:marLeft w:val="0"/>
          <w:marRight w:val="0"/>
          <w:marTop w:val="0"/>
          <w:marBottom w:val="0"/>
          <w:divBdr>
            <w:top w:val="none" w:sz="0" w:space="0" w:color="auto"/>
            <w:left w:val="none" w:sz="0" w:space="0" w:color="auto"/>
            <w:bottom w:val="none" w:sz="0" w:space="0" w:color="auto"/>
            <w:right w:val="none" w:sz="0" w:space="0" w:color="auto"/>
          </w:divBdr>
        </w:div>
        <w:div w:id="874585154">
          <w:marLeft w:val="0"/>
          <w:marRight w:val="0"/>
          <w:marTop w:val="0"/>
          <w:marBottom w:val="0"/>
          <w:divBdr>
            <w:top w:val="none" w:sz="0" w:space="0" w:color="auto"/>
            <w:left w:val="none" w:sz="0" w:space="0" w:color="auto"/>
            <w:bottom w:val="none" w:sz="0" w:space="0" w:color="auto"/>
            <w:right w:val="none" w:sz="0" w:space="0" w:color="auto"/>
          </w:divBdr>
        </w:div>
        <w:div w:id="633564582">
          <w:marLeft w:val="0"/>
          <w:marRight w:val="0"/>
          <w:marTop w:val="0"/>
          <w:marBottom w:val="0"/>
          <w:divBdr>
            <w:top w:val="none" w:sz="0" w:space="0" w:color="auto"/>
            <w:left w:val="none" w:sz="0" w:space="0" w:color="auto"/>
            <w:bottom w:val="none" w:sz="0" w:space="0" w:color="auto"/>
            <w:right w:val="none" w:sz="0" w:space="0" w:color="auto"/>
          </w:divBdr>
        </w:div>
        <w:div w:id="451439250">
          <w:marLeft w:val="0"/>
          <w:marRight w:val="0"/>
          <w:marTop w:val="0"/>
          <w:marBottom w:val="0"/>
          <w:divBdr>
            <w:top w:val="none" w:sz="0" w:space="0" w:color="auto"/>
            <w:left w:val="none" w:sz="0" w:space="0" w:color="auto"/>
            <w:bottom w:val="none" w:sz="0" w:space="0" w:color="auto"/>
            <w:right w:val="none" w:sz="0" w:space="0" w:color="auto"/>
          </w:divBdr>
        </w:div>
      </w:divsChild>
    </w:div>
    <w:div w:id="290793943">
      <w:bodyDiv w:val="1"/>
      <w:marLeft w:val="0"/>
      <w:marRight w:val="0"/>
      <w:marTop w:val="0"/>
      <w:marBottom w:val="0"/>
      <w:divBdr>
        <w:top w:val="none" w:sz="0" w:space="0" w:color="auto"/>
        <w:left w:val="none" w:sz="0" w:space="0" w:color="auto"/>
        <w:bottom w:val="none" w:sz="0" w:space="0" w:color="auto"/>
        <w:right w:val="none" w:sz="0" w:space="0" w:color="auto"/>
      </w:divBdr>
    </w:div>
    <w:div w:id="293408707">
      <w:bodyDiv w:val="1"/>
      <w:marLeft w:val="0"/>
      <w:marRight w:val="0"/>
      <w:marTop w:val="0"/>
      <w:marBottom w:val="0"/>
      <w:divBdr>
        <w:top w:val="none" w:sz="0" w:space="0" w:color="auto"/>
        <w:left w:val="none" w:sz="0" w:space="0" w:color="auto"/>
        <w:bottom w:val="none" w:sz="0" w:space="0" w:color="auto"/>
        <w:right w:val="none" w:sz="0" w:space="0" w:color="auto"/>
      </w:divBdr>
    </w:div>
    <w:div w:id="419065669">
      <w:bodyDiv w:val="1"/>
      <w:marLeft w:val="0"/>
      <w:marRight w:val="0"/>
      <w:marTop w:val="0"/>
      <w:marBottom w:val="0"/>
      <w:divBdr>
        <w:top w:val="none" w:sz="0" w:space="0" w:color="auto"/>
        <w:left w:val="none" w:sz="0" w:space="0" w:color="auto"/>
        <w:bottom w:val="none" w:sz="0" w:space="0" w:color="auto"/>
        <w:right w:val="none" w:sz="0" w:space="0" w:color="auto"/>
      </w:divBdr>
    </w:div>
    <w:div w:id="446966381">
      <w:bodyDiv w:val="1"/>
      <w:marLeft w:val="0"/>
      <w:marRight w:val="0"/>
      <w:marTop w:val="0"/>
      <w:marBottom w:val="0"/>
      <w:divBdr>
        <w:top w:val="none" w:sz="0" w:space="0" w:color="auto"/>
        <w:left w:val="none" w:sz="0" w:space="0" w:color="auto"/>
        <w:bottom w:val="none" w:sz="0" w:space="0" w:color="auto"/>
        <w:right w:val="none" w:sz="0" w:space="0" w:color="auto"/>
      </w:divBdr>
    </w:div>
    <w:div w:id="505900820">
      <w:bodyDiv w:val="1"/>
      <w:marLeft w:val="0"/>
      <w:marRight w:val="0"/>
      <w:marTop w:val="0"/>
      <w:marBottom w:val="0"/>
      <w:divBdr>
        <w:top w:val="none" w:sz="0" w:space="0" w:color="auto"/>
        <w:left w:val="none" w:sz="0" w:space="0" w:color="auto"/>
        <w:bottom w:val="none" w:sz="0" w:space="0" w:color="auto"/>
        <w:right w:val="none" w:sz="0" w:space="0" w:color="auto"/>
      </w:divBdr>
    </w:div>
    <w:div w:id="506674509">
      <w:bodyDiv w:val="1"/>
      <w:marLeft w:val="0"/>
      <w:marRight w:val="0"/>
      <w:marTop w:val="0"/>
      <w:marBottom w:val="0"/>
      <w:divBdr>
        <w:top w:val="none" w:sz="0" w:space="0" w:color="auto"/>
        <w:left w:val="none" w:sz="0" w:space="0" w:color="auto"/>
        <w:bottom w:val="none" w:sz="0" w:space="0" w:color="auto"/>
        <w:right w:val="none" w:sz="0" w:space="0" w:color="auto"/>
      </w:divBdr>
    </w:div>
    <w:div w:id="517542420">
      <w:bodyDiv w:val="1"/>
      <w:marLeft w:val="0"/>
      <w:marRight w:val="0"/>
      <w:marTop w:val="0"/>
      <w:marBottom w:val="0"/>
      <w:divBdr>
        <w:top w:val="none" w:sz="0" w:space="0" w:color="auto"/>
        <w:left w:val="none" w:sz="0" w:space="0" w:color="auto"/>
        <w:bottom w:val="none" w:sz="0" w:space="0" w:color="auto"/>
        <w:right w:val="none" w:sz="0" w:space="0" w:color="auto"/>
      </w:divBdr>
    </w:div>
    <w:div w:id="518010910">
      <w:bodyDiv w:val="1"/>
      <w:marLeft w:val="0"/>
      <w:marRight w:val="0"/>
      <w:marTop w:val="0"/>
      <w:marBottom w:val="0"/>
      <w:divBdr>
        <w:top w:val="none" w:sz="0" w:space="0" w:color="auto"/>
        <w:left w:val="none" w:sz="0" w:space="0" w:color="auto"/>
        <w:bottom w:val="none" w:sz="0" w:space="0" w:color="auto"/>
        <w:right w:val="none" w:sz="0" w:space="0" w:color="auto"/>
      </w:divBdr>
    </w:div>
    <w:div w:id="519701769">
      <w:bodyDiv w:val="1"/>
      <w:marLeft w:val="0"/>
      <w:marRight w:val="0"/>
      <w:marTop w:val="0"/>
      <w:marBottom w:val="0"/>
      <w:divBdr>
        <w:top w:val="none" w:sz="0" w:space="0" w:color="auto"/>
        <w:left w:val="none" w:sz="0" w:space="0" w:color="auto"/>
        <w:bottom w:val="none" w:sz="0" w:space="0" w:color="auto"/>
        <w:right w:val="none" w:sz="0" w:space="0" w:color="auto"/>
      </w:divBdr>
    </w:div>
    <w:div w:id="576598449">
      <w:bodyDiv w:val="1"/>
      <w:marLeft w:val="0"/>
      <w:marRight w:val="0"/>
      <w:marTop w:val="0"/>
      <w:marBottom w:val="0"/>
      <w:divBdr>
        <w:top w:val="none" w:sz="0" w:space="0" w:color="auto"/>
        <w:left w:val="none" w:sz="0" w:space="0" w:color="auto"/>
        <w:bottom w:val="none" w:sz="0" w:space="0" w:color="auto"/>
        <w:right w:val="none" w:sz="0" w:space="0" w:color="auto"/>
      </w:divBdr>
    </w:div>
    <w:div w:id="578173164">
      <w:bodyDiv w:val="1"/>
      <w:marLeft w:val="0"/>
      <w:marRight w:val="0"/>
      <w:marTop w:val="0"/>
      <w:marBottom w:val="0"/>
      <w:divBdr>
        <w:top w:val="none" w:sz="0" w:space="0" w:color="auto"/>
        <w:left w:val="none" w:sz="0" w:space="0" w:color="auto"/>
        <w:bottom w:val="none" w:sz="0" w:space="0" w:color="auto"/>
        <w:right w:val="none" w:sz="0" w:space="0" w:color="auto"/>
      </w:divBdr>
    </w:div>
    <w:div w:id="612981291">
      <w:bodyDiv w:val="1"/>
      <w:marLeft w:val="0"/>
      <w:marRight w:val="0"/>
      <w:marTop w:val="0"/>
      <w:marBottom w:val="0"/>
      <w:divBdr>
        <w:top w:val="none" w:sz="0" w:space="0" w:color="auto"/>
        <w:left w:val="none" w:sz="0" w:space="0" w:color="auto"/>
        <w:bottom w:val="none" w:sz="0" w:space="0" w:color="auto"/>
        <w:right w:val="none" w:sz="0" w:space="0" w:color="auto"/>
      </w:divBdr>
    </w:div>
    <w:div w:id="626350761">
      <w:bodyDiv w:val="1"/>
      <w:marLeft w:val="0"/>
      <w:marRight w:val="0"/>
      <w:marTop w:val="0"/>
      <w:marBottom w:val="0"/>
      <w:divBdr>
        <w:top w:val="none" w:sz="0" w:space="0" w:color="auto"/>
        <w:left w:val="none" w:sz="0" w:space="0" w:color="auto"/>
        <w:bottom w:val="none" w:sz="0" w:space="0" w:color="auto"/>
        <w:right w:val="none" w:sz="0" w:space="0" w:color="auto"/>
      </w:divBdr>
    </w:div>
    <w:div w:id="626739903">
      <w:bodyDiv w:val="1"/>
      <w:marLeft w:val="0"/>
      <w:marRight w:val="0"/>
      <w:marTop w:val="0"/>
      <w:marBottom w:val="0"/>
      <w:divBdr>
        <w:top w:val="none" w:sz="0" w:space="0" w:color="auto"/>
        <w:left w:val="none" w:sz="0" w:space="0" w:color="auto"/>
        <w:bottom w:val="none" w:sz="0" w:space="0" w:color="auto"/>
        <w:right w:val="none" w:sz="0" w:space="0" w:color="auto"/>
      </w:divBdr>
    </w:div>
    <w:div w:id="644431922">
      <w:bodyDiv w:val="1"/>
      <w:marLeft w:val="0"/>
      <w:marRight w:val="0"/>
      <w:marTop w:val="0"/>
      <w:marBottom w:val="0"/>
      <w:divBdr>
        <w:top w:val="none" w:sz="0" w:space="0" w:color="auto"/>
        <w:left w:val="none" w:sz="0" w:space="0" w:color="auto"/>
        <w:bottom w:val="none" w:sz="0" w:space="0" w:color="auto"/>
        <w:right w:val="none" w:sz="0" w:space="0" w:color="auto"/>
      </w:divBdr>
    </w:div>
    <w:div w:id="700663677">
      <w:bodyDiv w:val="1"/>
      <w:marLeft w:val="0"/>
      <w:marRight w:val="0"/>
      <w:marTop w:val="0"/>
      <w:marBottom w:val="0"/>
      <w:divBdr>
        <w:top w:val="none" w:sz="0" w:space="0" w:color="auto"/>
        <w:left w:val="none" w:sz="0" w:space="0" w:color="auto"/>
        <w:bottom w:val="none" w:sz="0" w:space="0" w:color="auto"/>
        <w:right w:val="none" w:sz="0" w:space="0" w:color="auto"/>
      </w:divBdr>
    </w:div>
    <w:div w:id="721562431">
      <w:bodyDiv w:val="1"/>
      <w:marLeft w:val="0"/>
      <w:marRight w:val="0"/>
      <w:marTop w:val="0"/>
      <w:marBottom w:val="0"/>
      <w:divBdr>
        <w:top w:val="none" w:sz="0" w:space="0" w:color="auto"/>
        <w:left w:val="none" w:sz="0" w:space="0" w:color="auto"/>
        <w:bottom w:val="none" w:sz="0" w:space="0" w:color="auto"/>
        <w:right w:val="none" w:sz="0" w:space="0" w:color="auto"/>
      </w:divBdr>
    </w:div>
    <w:div w:id="731120395">
      <w:bodyDiv w:val="1"/>
      <w:marLeft w:val="0"/>
      <w:marRight w:val="0"/>
      <w:marTop w:val="0"/>
      <w:marBottom w:val="0"/>
      <w:divBdr>
        <w:top w:val="none" w:sz="0" w:space="0" w:color="auto"/>
        <w:left w:val="none" w:sz="0" w:space="0" w:color="auto"/>
        <w:bottom w:val="none" w:sz="0" w:space="0" w:color="auto"/>
        <w:right w:val="none" w:sz="0" w:space="0" w:color="auto"/>
      </w:divBdr>
    </w:div>
    <w:div w:id="739182651">
      <w:bodyDiv w:val="1"/>
      <w:marLeft w:val="0"/>
      <w:marRight w:val="0"/>
      <w:marTop w:val="0"/>
      <w:marBottom w:val="0"/>
      <w:divBdr>
        <w:top w:val="none" w:sz="0" w:space="0" w:color="auto"/>
        <w:left w:val="none" w:sz="0" w:space="0" w:color="auto"/>
        <w:bottom w:val="none" w:sz="0" w:space="0" w:color="auto"/>
        <w:right w:val="none" w:sz="0" w:space="0" w:color="auto"/>
      </w:divBdr>
    </w:div>
    <w:div w:id="786462939">
      <w:bodyDiv w:val="1"/>
      <w:marLeft w:val="0"/>
      <w:marRight w:val="0"/>
      <w:marTop w:val="0"/>
      <w:marBottom w:val="0"/>
      <w:divBdr>
        <w:top w:val="none" w:sz="0" w:space="0" w:color="auto"/>
        <w:left w:val="none" w:sz="0" w:space="0" w:color="auto"/>
        <w:bottom w:val="none" w:sz="0" w:space="0" w:color="auto"/>
        <w:right w:val="none" w:sz="0" w:space="0" w:color="auto"/>
      </w:divBdr>
    </w:div>
    <w:div w:id="811481627">
      <w:bodyDiv w:val="1"/>
      <w:marLeft w:val="0"/>
      <w:marRight w:val="0"/>
      <w:marTop w:val="0"/>
      <w:marBottom w:val="0"/>
      <w:divBdr>
        <w:top w:val="none" w:sz="0" w:space="0" w:color="auto"/>
        <w:left w:val="none" w:sz="0" w:space="0" w:color="auto"/>
        <w:bottom w:val="none" w:sz="0" w:space="0" w:color="auto"/>
        <w:right w:val="none" w:sz="0" w:space="0" w:color="auto"/>
      </w:divBdr>
    </w:div>
    <w:div w:id="838424182">
      <w:bodyDiv w:val="1"/>
      <w:marLeft w:val="0"/>
      <w:marRight w:val="0"/>
      <w:marTop w:val="0"/>
      <w:marBottom w:val="0"/>
      <w:divBdr>
        <w:top w:val="none" w:sz="0" w:space="0" w:color="auto"/>
        <w:left w:val="none" w:sz="0" w:space="0" w:color="auto"/>
        <w:bottom w:val="none" w:sz="0" w:space="0" w:color="auto"/>
        <w:right w:val="none" w:sz="0" w:space="0" w:color="auto"/>
      </w:divBdr>
    </w:div>
    <w:div w:id="884021937">
      <w:bodyDiv w:val="1"/>
      <w:marLeft w:val="0"/>
      <w:marRight w:val="0"/>
      <w:marTop w:val="0"/>
      <w:marBottom w:val="0"/>
      <w:divBdr>
        <w:top w:val="none" w:sz="0" w:space="0" w:color="auto"/>
        <w:left w:val="none" w:sz="0" w:space="0" w:color="auto"/>
        <w:bottom w:val="none" w:sz="0" w:space="0" w:color="auto"/>
        <w:right w:val="none" w:sz="0" w:space="0" w:color="auto"/>
      </w:divBdr>
    </w:div>
    <w:div w:id="910040398">
      <w:bodyDiv w:val="1"/>
      <w:marLeft w:val="0"/>
      <w:marRight w:val="0"/>
      <w:marTop w:val="0"/>
      <w:marBottom w:val="0"/>
      <w:divBdr>
        <w:top w:val="none" w:sz="0" w:space="0" w:color="auto"/>
        <w:left w:val="none" w:sz="0" w:space="0" w:color="auto"/>
        <w:bottom w:val="none" w:sz="0" w:space="0" w:color="auto"/>
        <w:right w:val="none" w:sz="0" w:space="0" w:color="auto"/>
      </w:divBdr>
    </w:div>
    <w:div w:id="926958070">
      <w:bodyDiv w:val="1"/>
      <w:marLeft w:val="0"/>
      <w:marRight w:val="0"/>
      <w:marTop w:val="0"/>
      <w:marBottom w:val="0"/>
      <w:divBdr>
        <w:top w:val="none" w:sz="0" w:space="0" w:color="auto"/>
        <w:left w:val="none" w:sz="0" w:space="0" w:color="auto"/>
        <w:bottom w:val="none" w:sz="0" w:space="0" w:color="auto"/>
        <w:right w:val="none" w:sz="0" w:space="0" w:color="auto"/>
      </w:divBdr>
    </w:div>
    <w:div w:id="942155827">
      <w:bodyDiv w:val="1"/>
      <w:marLeft w:val="0"/>
      <w:marRight w:val="0"/>
      <w:marTop w:val="0"/>
      <w:marBottom w:val="0"/>
      <w:divBdr>
        <w:top w:val="none" w:sz="0" w:space="0" w:color="auto"/>
        <w:left w:val="none" w:sz="0" w:space="0" w:color="auto"/>
        <w:bottom w:val="none" w:sz="0" w:space="0" w:color="auto"/>
        <w:right w:val="none" w:sz="0" w:space="0" w:color="auto"/>
      </w:divBdr>
      <w:divsChild>
        <w:div w:id="378092192">
          <w:marLeft w:val="0"/>
          <w:marRight w:val="0"/>
          <w:marTop w:val="0"/>
          <w:marBottom w:val="0"/>
          <w:divBdr>
            <w:top w:val="none" w:sz="0" w:space="0" w:color="auto"/>
            <w:left w:val="none" w:sz="0" w:space="0" w:color="auto"/>
            <w:bottom w:val="none" w:sz="0" w:space="0" w:color="auto"/>
            <w:right w:val="none" w:sz="0" w:space="0" w:color="auto"/>
          </w:divBdr>
        </w:div>
      </w:divsChild>
    </w:div>
    <w:div w:id="945774932">
      <w:bodyDiv w:val="1"/>
      <w:marLeft w:val="0"/>
      <w:marRight w:val="0"/>
      <w:marTop w:val="0"/>
      <w:marBottom w:val="0"/>
      <w:divBdr>
        <w:top w:val="none" w:sz="0" w:space="0" w:color="auto"/>
        <w:left w:val="none" w:sz="0" w:space="0" w:color="auto"/>
        <w:bottom w:val="none" w:sz="0" w:space="0" w:color="auto"/>
        <w:right w:val="none" w:sz="0" w:space="0" w:color="auto"/>
      </w:divBdr>
    </w:div>
    <w:div w:id="964239005">
      <w:bodyDiv w:val="1"/>
      <w:marLeft w:val="0"/>
      <w:marRight w:val="0"/>
      <w:marTop w:val="0"/>
      <w:marBottom w:val="0"/>
      <w:divBdr>
        <w:top w:val="none" w:sz="0" w:space="0" w:color="auto"/>
        <w:left w:val="none" w:sz="0" w:space="0" w:color="auto"/>
        <w:bottom w:val="none" w:sz="0" w:space="0" w:color="auto"/>
        <w:right w:val="none" w:sz="0" w:space="0" w:color="auto"/>
      </w:divBdr>
    </w:div>
    <w:div w:id="1007559333">
      <w:bodyDiv w:val="1"/>
      <w:marLeft w:val="0"/>
      <w:marRight w:val="0"/>
      <w:marTop w:val="0"/>
      <w:marBottom w:val="0"/>
      <w:divBdr>
        <w:top w:val="none" w:sz="0" w:space="0" w:color="auto"/>
        <w:left w:val="none" w:sz="0" w:space="0" w:color="auto"/>
        <w:bottom w:val="none" w:sz="0" w:space="0" w:color="auto"/>
        <w:right w:val="none" w:sz="0" w:space="0" w:color="auto"/>
      </w:divBdr>
    </w:div>
    <w:div w:id="1029523726">
      <w:bodyDiv w:val="1"/>
      <w:marLeft w:val="0"/>
      <w:marRight w:val="0"/>
      <w:marTop w:val="0"/>
      <w:marBottom w:val="0"/>
      <w:divBdr>
        <w:top w:val="none" w:sz="0" w:space="0" w:color="auto"/>
        <w:left w:val="none" w:sz="0" w:space="0" w:color="auto"/>
        <w:bottom w:val="none" w:sz="0" w:space="0" w:color="auto"/>
        <w:right w:val="none" w:sz="0" w:space="0" w:color="auto"/>
      </w:divBdr>
    </w:div>
    <w:div w:id="1040014646">
      <w:bodyDiv w:val="1"/>
      <w:marLeft w:val="0"/>
      <w:marRight w:val="0"/>
      <w:marTop w:val="0"/>
      <w:marBottom w:val="0"/>
      <w:divBdr>
        <w:top w:val="none" w:sz="0" w:space="0" w:color="auto"/>
        <w:left w:val="none" w:sz="0" w:space="0" w:color="auto"/>
        <w:bottom w:val="none" w:sz="0" w:space="0" w:color="auto"/>
        <w:right w:val="none" w:sz="0" w:space="0" w:color="auto"/>
      </w:divBdr>
    </w:div>
    <w:div w:id="1054620018">
      <w:bodyDiv w:val="1"/>
      <w:marLeft w:val="0"/>
      <w:marRight w:val="0"/>
      <w:marTop w:val="0"/>
      <w:marBottom w:val="0"/>
      <w:divBdr>
        <w:top w:val="none" w:sz="0" w:space="0" w:color="auto"/>
        <w:left w:val="none" w:sz="0" w:space="0" w:color="auto"/>
        <w:bottom w:val="none" w:sz="0" w:space="0" w:color="auto"/>
        <w:right w:val="none" w:sz="0" w:space="0" w:color="auto"/>
      </w:divBdr>
    </w:div>
    <w:div w:id="1093552559">
      <w:bodyDiv w:val="1"/>
      <w:marLeft w:val="0"/>
      <w:marRight w:val="0"/>
      <w:marTop w:val="0"/>
      <w:marBottom w:val="0"/>
      <w:divBdr>
        <w:top w:val="none" w:sz="0" w:space="0" w:color="auto"/>
        <w:left w:val="none" w:sz="0" w:space="0" w:color="auto"/>
        <w:bottom w:val="none" w:sz="0" w:space="0" w:color="auto"/>
        <w:right w:val="none" w:sz="0" w:space="0" w:color="auto"/>
      </w:divBdr>
    </w:div>
    <w:div w:id="1111784771">
      <w:bodyDiv w:val="1"/>
      <w:marLeft w:val="0"/>
      <w:marRight w:val="0"/>
      <w:marTop w:val="0"/>
      <w:marBottom w:val="0"/>
      <w:divBdr>
        <w:top w:val="none" w:sz="0" w:space="0" w:color="auto"/>
        <w:left w:val="none" w:sz="0" w:space="0" w:color="auto"/>
        <w:bottom w:val="none" w:sz="0" w:space="0" w:color="auto"/>
        <w:right w:val="none" w:sz="0" w:space="0" w:color="auto"/>
      </w:divBdr>
    </w:div>
    <w:div w:id="1136341633">
      <w:bodyDiv w:val="1"/>
      <w:marLeft w:val="0"/>
      <w:marRight w:val="0"/>
      <w:marTop w:val="0"/>
      <w:marBottom w:val="0"/>
      <w:divBdr>
        <w:top w:val="none" w:sz="0" w:space="0" w:color="auto"/>
        <w:left w:val="none" w:sz="0" w:space="0" w:color="auto"/>
        <w:bottom w:val="none" w:sz="0" w:space="0" w:color="auto"/>
        <w:right w:val="none" w:sz="0" w:space="0" w:color="auto"/>
      </w:divBdr>
    </w:div>
    <w:div w:id="1138183101">
      <w:bodyDiv w:val="1"/>
      <w:marLeft w:val="0"/>
      <w:marRight w:val="0"/>
      <w:marTop w:val="0"/>
      <w:marBottom w:val="0"/>
      <w:divBdr>
        <w:top w:val="none" w:sz="0" w:space="0" w:color="auto"/>
        <w:left w:val="none" w:sz="0" w:space="0" w:color="auto"/>
        <w:bottom w:val="none" w:sz="0" w:space="0" w:color="auto"/>
        <w:right w:val="none" w:sz="0" w:space="0" w:color="auto"/>
      </w:divBdr>
    </w:div>
    <w:div w:id="1176651964">
      <w:bodyDiv w:val="1"/>
      <w:marLeft w:val="0"/>
      <w:marRight w:val="0"/>
      <w:marTop w:val="0"/>
      <w:marBottom w:val="0"/>
      <w:divBdr>
        <w:top w:val="none" w:sz="0" w:space="0" w:color="auto"/>
        <w:left w:val="none" w:sz="0" w:space="0" w:color="auto"/>
        <w:bottom w:val="none" w:sz="0" w:space="0" w:color="auto"/>
        <w:right w:val="none" w:sz="0" w:space="0" w:color="auto"/>
      </w:divBdr>
    </w:div>
    <w:div w:id="1198081511">
      <w:bodyDiv w:val="1"/>
      <w:marLeft w:val="0"/>
      <w:marRight w:val="0"/>
      <w:marTop w:val="0"/>
      <w:marBottom w:val="0"/>
      <w:divBdr>
        <w:top w:val="none" w:sz="0" w:space="0" w:color="auto"/>
        <w:left w:val="none" w:sz="0" w:space="0" w:color="auto"/>
        <w:bottom w:val="none" w:sz="0" w:space="0" w:color="auto"/>
        <w:right w:val="none" w:sz="0" w:space="0" w:color="auto"/>
      </w:divBdr>
    </w:div>
    <w:div w:id="1203858589">
      <w:bodyDiv w:val="1"/>
      <w:marLeft w:val="0"/>
      <w:marRight w:val="0"/>
      <w:marTop w:val="0"/>
      <w:marBottom w:val="0"/>
      <w:divBdr>
        <w:top w:val="none" w:sz="0" w:space="0" w:color="auto"/>
        <w:left w:val="none" w:sz="0" w:space="0" w:color="auto"/>
        <w:bottom w:val="none" w:sz="0" w:space="0" w:color="auto"/>
        <w:right w:val="none" w:sz="0" w:space="0" w:color="auto"/>
      </w:divBdr>
    </w:div>
    <w:div w:id="1414080948">
      <w:bodyDiv w:val="1"/>
      <w:marLeft w:val="0"/>
      <w:marRight w:val="0"/>
      <w:marTop w:val="0"/>
      <w:marBottom w:val="0"/>
      <w:divBdr>
        <w:top w:val="none" w:sz="0" w:space="0" w:color="auto"/>
        <w:left w:val="none" w:sz="0" w:space="0" w:color="auto"/>
        <w:bottom w:val="none" w:sz="0" w:space="0" w:color="auto"/>
        <w:right w:val="none" w:sz="0" w:space="0" w:color="auto"/>
      </w:divBdr>
    </w:div>
    <w:div w:id="1414933088">
      <w:bodyDiv w:val="1"/>
      <w:marLeft w:val="0"/>
      <w:marRight w:val="0"/>
      <w:marTop w:val="0"/>
      <w:marBottom w:val="0"/>
      <w:divBdr>
        <w:top w:val="none" w:sz="0" w:space="0" w:color="auto"/>
        <w:left w:val="none" w:sz="0" w:space="0" w:color="auto"/>
        <w:bottom w:val="none" w:sz="0" w:space="0" w:color="auto"/>
        <w:right w:val="none" w:sz="0" w:space="0" w:color="auto"/>
      </w:divBdr>
    </w:div>
    <w:div w:id="1443259025">
      <w:bodyDiv w:val="1"/>
      <w:marLeft w:val="0"/>
      <w:marRight w:val="0"/>
      <w:marTop w:val="0"/>
      <w:marBottom w:val="0"/>
      <w:divBdr>
        <w:top w:val="none" w:sz="0" w:space="0" w:color="auto"/>
        <w:left w:val="none" w:sz="0" w:space="0" w:color="auto"/>
        <w:bottom w:val="none" w:sz="0" w:space="0" w:color="auto"/>
        <w:right w:val="none" w:sz="0" w:space="0" w:color="auto"/>
      </w:divBdr>
    </w:div>
    <w:div w:id="1458838281">
      <w:bodyDiv w:val="1"/>
      <w:marLeft w:val="0"/>
      <w:marRight w:val="0"/>
      <w:marTop w:val="0"/>
      <w:marBottom w:val="0"/>
      <w:divBdr>
        <w:top w:val="none" w:sz="0" w:space="0" w:color="auto"/>
        <w:left w:val="none" w:sz="0" w:space="0" w:color="auto"/>
        <w:bottom w:val="none" w:sz="0" w:space="0" w:color="auto"/>
        <w:right w:val="none" w:sz="0" w:space="0" w:color="auto"/>
      </w:divBdr>
    </w:div>
    <w:div w:id="1467359338">
      <w:bodyDiv w:val="1"/>
      <w:marLeft w:val="0"/>
      <w:marRight w:val="0"/>
      <w:marTop w:val="0"/>
      <w:marBottom w:val="0"/>
      <w:divBdr>
        <w:top w:val="none" w:sz="0" w:space="0" w:color="auto"/>
        <w:left w:val="none" w:sz="0" w:space="0" w:color="auto"/>
        <w:bottom w:val="none" w:sz="0" w:space="0" w:color="auto"/>
        <w:right w:val="none" w:sz="0" w:space="0" w:color="auto"/>
      </w:divBdr>
    </w:div>
    <w:div w:id="1585726747">
      <w:bodyDiv w:val="1"/>
      <w:marLeft w:val="0"/>
      <w:marRight w:val="0"/>
      <w:marTop w:val="0"/>
      <w:marBottom w:val="0"/>
      <w:divBdr>
        <w:top w:val="none" w:sz="0" w:space="0" w:color="auto"/>
        <w:left w:val="none" w:sz="0" w:space="0" w:color="auto"/>
        <w:bottom w:val="none" w:sz="0" w:space="0" w:color="auto"/>
        <w:right w:val="none" w:sz="0" w:space="0" w:color="auto"/>
      </w:divBdr>
    </w:div>
    <w:div w:id="1646161134">
      <w:bodyDiv w:val="1"/>
      <w:marLeft w:val="0"/>
      <w:marRight w:val="0"/>
      <w:marTop w:val="0"/>
      <w:marBottom w:val="0"/>
      <w:divBdr>
        <w:top w:val="none" w:sz="0" w:space="0" w:color="auto"/>
        <w:left w:val="none" w:sz="0" w:space="0" w:color="auto"/>
        <w:bottom w:val="none" w:sz="0" w:space="0" w:color="auto"/>
        <w:right w:val="none" w:sz="0" w:space="0" w:color="auto"/>
      </w:divBdr>
    </w:div>
    <w:div w:id="1648705664">
      <w:bodyDiv w:val="1"/>
      <w:marLeft w:val="0"/>
      <w:marRight w:val="0"/>
      <w:marTop w:val="0"/>
      <w:marBottom w:val="0"/>
      <w:divBdr>
        <w:top w:val="none" w:sz="0" w:space="0" w:color="auto"/>
        <w:left w:val="none" w:sz="0" w:space="0" w:color="auto"/>
        <w:bottom w:val="none" w:sz="0" w:space="0" w:color="auto"/>
        <w:right w:val="none" w:sz="0" w:space="0" w:color="auto"/>
      </w:divBdr>
    </w:div>
    <w:div w:id="1742408830">
      <w:bodyDiv w:val="1"/>
      <w:marLeft w:val="0"/>
      <w:marRight w:val="0"/>
      <w:marTop w:val="0"/>
      <w:marBottom w:val="0"/>
      <w:divBdr>
        <w:top w:val="none" w:sz="0" w:space="0" w:color="auto"/>
        <w:left w:val="none" w:sz="0" w:space="0" w:color="auto"/>
        <w:bottom w:val="none" w:sz="0" w:space="0" w:color="auto"/>
        <w:right w:val="none" w:sz="0" w:space="0" w:color="auto"/>
      </w:divBdr>
    </w:div>
    <w:div w:id="1782068440">
      <w:bodyDiv w:val="1"/>
      <w:marLeft w:val="0"/>
      <w:marRight w:val="0"/>
      <w:marTop w:val="0"/>
      <w:marBottom w:val="0"/>
      <w:divBdr>
        <w:top w:val="none" w:sz="0" w:space="0" w:color="auto"/>
        <w:left w:val="none" w:sz="0" w:space="0" w:color="auto"/>
        <w:bottom w:val="none" w:sz="0" w:space="0" w:color="auto"/>
        <w:right w:val="none" w:sz="0" w:space="0" w:color="auto"/>
      </w:divBdr>
    </w:div>
    <w:div w:id="1806308905">
      <w:bodyDiv w:val="1"/>
      <w:marLeft w:val="0"/>
      <w:marRight w:val="0"/>
      <w:marTop w:val="0"/>
      <w:marBottom w:val="0"/>
      <w:divBdr>
        <w:top w:val="none" w:sz="0" w:space="0" w:color="auto"/>
        <w:left w:val="none" w:sz="0" w:space="0" w:color="auto"/>
        <w:bottom w:val="none" w:sz="0" w:space="0" w:color="auto"/>
        <w:right w:val="none" w:sz="0" w:space="0" w:color="auto"/>
      </w:divBdr>
      <w:divsChild>
        <w:div w:id="152572070">
          <w:marLeft w:val="0"/>
          <w:marRight w:val="0"/>
          <w:marTop w:val="0"/>
          <w:marBottom w:val="0"/>
          <w:divBdr>
            <w:top w:val="none" w:sz="0" w:space="0" w:color="auto"/>
            <w:left w:val="none" w:sz="0" w:space="0" w:color="auto"/>
            <w:bottom w:val="none" w:sz="0" w:space="0" w:color="auto"/>
            <w:right w:val="none" w:sz="0" w:space="0" w:color="auto"/>
          </w:divBdr>
        </w:div>
        <w:div w:id="384715887">
          <w:marLeft w:val="0"/>
          <w:marRight w:val="0"/>
          <w:marTop w:val="0"/>
          <w:marBottom w:val="0"/>
          <w:divBdr>
            <w:top w:val="none" w:sz="0" w:space="0" w:color="auto"/>
            <w:left w:val="none" w:sz="0" w:space="0" w:color="auto"/>
            <w:bottom w:val="none" w:sz="0" w:space="0" w:color="auto"/>
            <w:right w:val="none" w:sz="0" w:space="0" w:color="auto"/>
          </w:divBdr>
        </w:div>
        <w:div w:id="903414578">
          <w:marLeft w:val="0"/>
          <w:marRight w:val="0"/>
          <w:marTop w:val="0"/>
          <w:marBottom w:val="0"/>
          <w:divBdr>
            <w:top w:val="none" w:sz="0" w:space="0" w:color="auto"/>
            <w:left w:val="none" w:sz="0" w:space="0" w:color="auto"/>
            <w:bottom w:val="none" w:sz="0" w:space="0" w:color="auto"/>
            <w:right w:val="none" w:sz="0" w:space="0" w:color="auto"/>
          </w:divBdr>
        </w:div>
        <w:div w:id="1072196925">
          <w:marLeft w:val="0"/>
          <w:marRight w:val="0"/>
          <w:marTop w:val="0"/>
          <w:marBottom w:val="0"/>
          <w:divBdr>
            <w:top w:val="none" w:sz="0" w:space="0" w:color="auto"/>
            <w:left w:val="none" w:sz="0" w:space="0" w:color="auto"/>
            <w:bottom w:val="none" w:sz="0" w:space="0" w:color="auto"/>
            <w:right w:val="none" w:sz="0" w:space="0" w:color="auto"/>
          </w:divBdr>
        </w:div>
        <w:div w:id="1186747067">
          <w:marLeft w:val="0"/>
          <w:marRight w:val="0"/>
          <w:marTop w:val="0"/>
          <w:marBottom w:val="0"/>
          <w:divBdr>
            <w:top w:val="none" w:sz="0" w:space="0" w:color="auto"/>
            <w:left w:val="none" w:sz="0" w:space="0" w:color="auto"/>
            <w:bottom w:val="none" w:sz="0" w:space="0" w:color="auto"/>
            <w:right w:val="none" w:sz="0" w:space="0" w:color="auto"/>
          </w:divBdr>
        </w:div>
        <w:div w:id="1608393565">
          <w:marLeft w:val="0"/>
          <w:marRight w:val="0"/>
          <w:marTop w:val="0"/>
          <w:marBottom w:val="0"/>
          <w:divBdr>
            <w:top w:val="none" w:sz="0" w:space="0" w:color="auto"/>
            <w:left w:val="none" w:sz="0" w:space="0" w:color="auto"/>
            <w:bottom w:val="none" w:sz="0" w:space="0" w:color="auto"/>
            <w:right w:val="none" w:sz="0" w:space="0" w:color="auto"/>
          </w:divBdr>
        </w:div>
        <w:div w:id="1711224309">
          <w:marLeft w:val="0"/>
          <w:marRight w:val="0"/>
          <w:marTop w:val="0"/>
          <w:marBottom w:val="0"/>
          <w:divBdr>
            <w:top w:val="none" w:sz="0" w:space="0" w:color="auto"/>
            <w:left w:val="none" w:sz="0" w:space="0" w:color="auto"/>
            <w:bottom w:val="none" w:sz="0" w:space="0" w:color="auto"/>
            <w:right w:val="none" w:sz="0" w:space="0" w:color="auto"/>
          </w:divBdr>
        </w:div>
      </w:divsChild>
    </w:div>
    <w:div w:id="1954940225">
      <w:bodyDiv w:val="1"/>
      <w:marLeft w:val="0"/>
      <w:marRight w:val="0"/>
      <w:marTop w:val="0"/>
      <w:marBottom w:val="0"/>
      <w:divBdr>
        <w:top w:val="none" w:sz="0" w:space="0" w:color="auto"/>
        <w:left w:val="none" w:sz="0" w:space="0" w:color="auto"/>
        <w:bottom w:val="none" w:sz="0" w:space="0" w:color="auto"/>
        <w:right w:val="none" w:sz="0" w:space="0" w:color="auto"/>
      </w:divBdr>
    </w:div>
    <w:div w:id="1983852818">
      <w:bodyDiv w:val="1"/>
      <w:marLeft w:val="0"/>
      <w:marRight w:val="0"/>
      <w:marTop w:val="0"/>
      <w:marBottom w:val="0"/>
      <w:divBdr>
        <w:top w:val="none" w:sz="0" w:space="0" w:color="auto"/>
        <w:left w:val="none" w:sz="0" w:space="0" w:color="auto"/>
        <w:bottom w:val="none" w:sz="0" w:space="0" w:color="auto"/>
        <w:right w:val="none" w:sz="0" w:space="0" w:color="auto"/>
      </w:divBdr>
    </w:div>
    <w:div w:id="2019041816">
      <w:bodyDiv w:val="1"/>
      <w:marLeft w:val="0"/>
      <w:marRight w:val="0"/>
      <w:marTop w:val="0"/>
      <w:marBottom w:val="0"/>
      <w:divBdr>
        <w:top w:val="none" w:sz="0" w:space="0" w:color="auto"/>
        <w:left w:val="none" w:sz="0" w:space="0" w:color="auto"/>
        <w:bottom w:val="none" w:sz="0" w:space="0" w:color="auto"/>
        <w:right w:val="none" w:sz="0" w:space="0" w:color="auto"/>
      </w:divBdr>
    </w:div>
    <w:div w:id="2059084186">
      <w:bodyDiv w:val="1"/>
      <w:marLeft w:val="0"/>
      <w:marRight w:val="0"/>
      <w:marTop w:val="0"/>
      <w:marBottom w:val="0"/>
      <w:divBdr>
        <w:top w:val="none" w:sz="0" w:space="0" w:color="auto"/>
        <w:left w:val="none" w:sz="0" w:space="0" w:color="auto"/>
        <w:bottom w:val="none" w:sz="0" w:space="0" w:color="auto"/>
        <w:right w:val="none" w:sz="0" w:space="0" w:color="auto"/>
      </w:divBdr>
      <w:divsChild>
        <w:div w:id="1829786362">
          <w:marLeft w:val="0"/>
          <w:marRight w:val="0"/>
          <w:marTop w:val="0"/>
          <w:marBottom w:val="0"/>
          <w:divBdr>
            <w:top w:val="none" w:sz="0" w:space="0" w:color="auto"/>
            <w:left w:val="none" w:sz="0" w:space="0" w:color="auto"/>
            <w:bottom w:val="none" w:sz="0" w:space="0" w:color="auto"/>
            <w:right w:val="none" w:sz="0" w:space="0" w:color="auto"/>
          </w:divBdr>
        </w:div>
        <w:div w:id="1486628807">
          <w:marLeft w:val="0"/>
          <w:marRight w:val="0"/>
          <w:marTop w:val="0"/>
          <w:marBottom w:val="0"/>
          <w:divBdr>
            <w:top w:val="none" w:sz="0" w:space="0" w:color="auto"/>
            <w:left w:val="none" w:sz="0" w:space="0" w:color="auto"/>
            <w:bottom w:val="none" w:sz="0" w:space="0" w:color="auto"/>
            <w:right w:val="none" w:sz="0" w:space="0" w:color="auto"/>
          </w:divBdr>
        </w:div>
        <w:div w:id="393554742">
          <w:marLeft w:val="0"/>
          <w:marRight w:val="0"/>
          <w:marTop w:val="0"/>
          <w:marBottom w:val="0"/>
          <w:divBdr>
            <w:top w:val="none" w:sz="0" w:space="0" w:color="auto"/>
            <w:left w:val="none" w:sz="0" w:space="0" w:color="auto"/>
            <w:bottom w:val="none" w:sz="0" w:space="0" w:color="auto"/>
            <w:right w:val="none" w:sz="0" w:space="0" w:color="auto"/>
          </w:divBdr>
        </w:div>
        <w:div w:id="1147867564">
          <w:marLeft w:val="0"/>
          <w:marRight w:val="0"/>
          <w:marTop w:val="0"/>
          <w:marBottom w:val="0"/>
          <w:divBdr>
            <w:top w:val="none" w:sz="0" w:space="0" w:color="auto"/>
            <w:left w:val="none" w:sz="0" w:space="0" w:color="auto"/>
            <w:bottom w:val="none" w:sz="0" w:space="0" w:color="auto"/>
            <w:right w:val="none" w:sz="0" w:space="0" w:color="auto"/>
          </w:divBdr>
        </w:div>
        <w:div w:id="2127893148">
          <w:marLeft w:val="0"/>
          <w:marRight w:val="0"/>
          <w:marTop w:val="0"/>
          <w:marBottom w:val="0"/>
          <w:divBdr>
            <w:top w:val="none" w:sz="0" w:space="0" w:color="auto"/>
            <w:left w:val="none" w:sz="0" w:space="0" w:color="auto"/>
            <w:bottom w:val="none" w:sz="0" w:space="0" w:color="auto"/>
            <w:right w:val="none" w:sz="0" w:space="0" w:color="auto"/>
          </w:divBdr>
        </w:div>
        <w:div w:id="2054648501">
          <w:marLeft w:val="0"/>
          <w:marRight w:val="0"/>
          <w:marTop w:val="0"/>
          <w:marBottom w:val="0"/>
          <w:divBdr>
            <w:top w:val="none" w:sz="0" w:space="0" w:color="auto"/>
            <w:left w:val="none" w:sz="0" w:space="0" w:color="auto"/>
            <w:bottom w:val="none" w:sz="0" w:space="0" w:color="auto"/>
            <w:right w:val="none" w:sz="0" w:space="0" w:color="auto"/>
          </w:divBdr>
        </w:div>
        <w:div w:id="780033664">
          <w:marLeft w:val="0"/>
          <w:marRight w:val="0"/>
          <w:marTop w:val="0"/>
          <w:marBottom w:val="0"/>
          <w:divBdr>
            <w:top w:val="none" w:sz="0" w:space="0" w:color="auto"/>
            <w:left w:val="none" w:sz="0" w:space="0" w:color="auto"/>
            <w:bottom w:val="none" w:sz="0" w:space="0" w:color="auto"/>
            <w:right w:val="none" w:sz="0" w:space="0" w:color="auto"/>
          </w:divBdr>
        </w:div>
        <w:div w:id="1987125169">
          <w:marLeft w:val="0"/>
          <w:marRight w:val="0"/>
          <w:marTop w:val="0"/>
          <w:marBottom w:val="0"/>
          <w:divBdr>
            <w:top w:val="none" w:sz="0" w:space="0" w:color="auto"/>
            <w:left w:val="none" w:sz="0" w:space="0" w:color="auto"/>
            <w:bottom w:val="none" w:sz="0" w:space="0" w:color="auto"/>
            <w:right w:val="none" w:sz="0" w:space="0" w:color="auto"/>
          </w:divBdr>
        </w:div>
        <w:div w:id="1414008199">
          <w:marLeft w:val="0"/>
          <w:marRight w:val="0"/>
          <w:marTop w:val="0"/>
          <w:marBottom w:val="0"/>
          <w:divBdr>
            <w:top w:val="none" w:sz="0" w:space="0" w:color="auto"/>
            <w:left w:val="none" w:sz="0" w:space="0" w:color="auto"/>
            <w:bottom w:val="none" w:sz="0" w:space="0" w:color="auto"/>
            <w:right w:val="none" w:sz="0" w:space="0" w:color="auto"/>
          </w:divBdr>
        </w:div>
        <w:div w:id="2061859664">
          <w:marLeft w:val="0"/>
          <w:marRight w:val="0"/>
          <w:marTop w:val="0"/>
          <w:marBottom w:val="0"/>
          <w:divBdr>
            <w:top w:val="none" w:sz="0" w:space="0" w:color="auto"/>
            <w:left w:val="none" w:sz="0" w:space="0" w:color="auto"/>
            <w:bottom w:val="none" w:sz="0" w:space="0" w:color="auto"/>
            <w:right w:val="none" w:sz="0" w:space="0" w:color="auto"/>
          </w:divBdr>
        </w:div>
        <w:div w:id="1506440744">
          <w:marLeft w:val="0"/>
          <w:marRight w:val="0"/>
          <w:marTop w:val="0"/>
          <w:marBottom w:val="0"/>
          <w:divBdr>
            <w:top w:val="none" w:sz="0" w:space="0" w:color="auto"/>
            <w:left w:val="none" w:sz="0" w:space="0" w:color="auto"/>
            <w:bottom w:val="none" w:sz="0" w:space="0" w:color="auto"/>
            <w:right w:val="none" w:sz="0" w:space="0" w:color="auto"/>
          </w:divBdr>
        </w:div>
        <w:div w:id="320548551">
          <w:marLeft w:val="0"/>
          <w:marRight w:val="0"/>
          <w:marTop w:val="0"/>
          <w:marBottom w:val="0"/>
          <w:divBdr>
            <w:top w:val="none" w:sz="0" w:space="0" w:color="auto"/>
            <w:left w:val="none" w:sz="0" w:space="0" w:color="auto"/>
            <w:bottom w:val="none" w:sz="0" w:space="0" w:color="auto"/>
            <w:right w:val="none" w:sz="0" w:space="0" w:color="auto"/>
          </w:divBdr>
        </w:div>
        <w:div w:id="525024060">
          <w:marLeft w:val="0"/>
          <w:marRight w:val="0"/>
          <w:marTop w:val="0"/>
          <w:marBottom w:val="0"/>
          <w:divBdr>
            <w:top w:val="none" w:sz="0" w:space="0" w:color="auto"/>
            <w:left w:val="none" w:sz="0" w:space="0" w:color="auto"/>
            <w:bottom w:val="none" w:sz="0" w:space="0" w:color="auto"/>
            <w:right w:val="none" w:sz="0" w:space="0" w:color="auto"/>
          </w:divBdr>
        </w:div>
      </w:divsChild>
    </w:div>
    <w:div w:id="2078937472">
      <w:bodyDiv w:val="1"/>
      <w:marLeft w:val="0"/>
      <w:marRight w:val="0"/>
      <w:marTop w:val="0"/>
      <w:marBottom w:val="0"/>
      <w:divBdr>
        <w:top w:val="none" w:sz="0" w:space="0" w:color="auto"/>
        <w:left w:val="none" w:sz="0" w:space="0" w:color="auto"/>
        <w:bottom w:val="none" w:sz="0" w:space="0" w:color="auto"/>
        <w:right w:val="none" w:sz="0" w:space="0" w:color="auto"/>
      </w:divBdr>
    </w:div>
    <w:div w:id="2123913375">
      <w:bodyDiv w:val="1"/>
      <w:marLeft w:val="0"/>
      <w:marRight w:val="0"/>
      <w:marTop w:val="0"/>
      <w:marBottom w:val="0"/>
      <w:divBdr>
        <w:top w:val="none" w:sz="0" w:space="0" w:color="auto"/>
        <w:left w:val="none" w:sz="0" w:space="0" w:color="auto"/>
        <w:bottom w:val="none" w:sz="0" w:space="0" w:color="auto"/>
        <w:right w:val="none" w:sz="0" w:space="0" w:color="auto"/>
      </w:divBdr>
      <w:divsChild>
        <w:div w:id="121506768">
          <w:marLeft w:val="0"/>
          <w:marRight w:val="0"/>
          <w:marTop w:val="0"/>
          <w:marBottom w:val="0"/>
          <w:divBdr>
            <w:top w:val="none" w:sz="0" w:space="0" w:color="auto"/>
            <w:left w:val="none" w:sz="0" w:space="0" w:color="auto"/>
            <w:bottom w:val="none" w:sz="0" w:space="0" w:color="auto"/>
            <w:right w:val="none" w:sz="0" w:space="0" w:color="auto"/>
          </w:divBdr>
          <w:divsChild>
            <w:div w:id="681783046">
              <w:marLeft w:val="0"/>
              <w:marRight w:val="0"/>
              <w:marTop w:val="0"/>
              <w:marBottom w:val="0"/>
              <w:divBdr>
                <w:top w:val="none" w:sz="0" w:space="0" w:color="auto"/>
                <w:left w:val="none" w:sz="0" w:space="0" w:color="auto"/>
                <w:bottom w:val="none" w:sz="0" w:space="0" w:color="auto"/>
                <w:right w:val="none" w:sz="0" w:space="0" w:color="auto"/>
              </w:divBdr>
            </w:div>
          </w:divsChild>
        </w:div>
        <w:div w:id="1582910930">
          <w:marLeft w:val="0"/>
          <w:marRight w:val="0"/>
          <w:marTop w:val="0"/>
          <w:marBottom w:val="0"/>
          <w:divBdr>
            <w:top w:val="none" w:sz="0" w:space="0" w:color="auto"/>
            <w:left w:val="none" w:sz="0" w:space="0" w:color="auto"/>
            <w:bottom w:val="none" w:sz="0" w:space="0" w:color="auto"/>
            <w:right w:val="none" w:sz="0" w:space="0" w:color="auto"/>
          </w:divBdr>
          <w:divsChild>
            <w:div w:id="1728213476">
              <w:marLeft w:val="0"/>
              <w:marRight w:val="0"/>
              <w:marTop w:val="0"/>
              <w:marBottom w:val="0"/>
              <w:divBdr>
                <w:top w:val="none" w:sz="0" w:space="0" w:color="auto"/>
                <w:left w:val="none" w:sz="0" w:space="0" w:color="auto"/>
                <w:bottom w:val="none" w:sz="0" w:space="0" w:color="auto"/>
                <w:right w:val="none" w:sz="0" w:space="0" w:color="auto"/>
              </w:divBdr>
              <w:divsChild>
                <w:div w:id="1850100811">
                  <w:marLeft w:val="0"/>
                  <w:marRight w:val="0"/>
                  <w:marTop w:val="0"/>
                  <w:marBottom w:val="0"/>
                  <w:divBdr>
                    <w:top w:val="none" w:sz="0" w:space="0" w:color="auto"/>
                    <w:left w:val="none" w:sz="0" w:space="0" w:color="auto"/>
                    <w:bottom w:val="none" w:sz="0" w:space="0" w:color="auto"/>
                    <w:right w:val="none" w:sz="0" w:space="0" w:color="auto"/>
                  </w:divBdr>
                  <w:divsChild>
                    <w:div w:id="1463688580">
                      <w:marLeft w:val="0"/>
                      <w:marRight w:val="0"/>
                      <w:marTop w:val="0"/>
                      <w:marBottom w:val="0"/>
                      <w:divBdr>
                        <w:top w:val="none" w:sz="0" w:space="0" w:color="auto"/>
                        <w:left w:val="none" w:sz="0" w:space="0" w:color="auto"/>
                        <w:bottom w:val="none" w:sz="0" w:space="0" w:color="auto"/>
                        <w:right w:val="none" w:sz="0" w:space="0" w:color="auto"/>
                      </w:divBdr>
                      <w:divsChild>
                        <w:div w:id="11336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emet.com/en/us/technical-resources/dc-link-design-tips.html" TargetMode="Externa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scltd@btconnect.com"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5157-F91B-4BB0-B0D1-0FBF8CB6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PeteZWork</dc:creator>
  <cp:keywords/>
  <dc:description/>
  <cp:lastModifiedBy>Peter Cox-Smith</cp:lastModifiedBy>
  <cp:revision>13</cp:revision>
  <cp:lastPrinted>2025-04-09T11:13:00Z</cp:lastPrinted>
  <dcterms:created xsi:type="dcterms:W3CDTF">2025-04-08T08:56:00Z</dcterms:created>
  <dcterms:modified xsi:type="dcterms:W3CDTF">2025-04-09T11:17:00Z</dcterms:modified>
</cp:coreProperties>
</file>